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809B9" w14:textId="77777777" w:rsidR="00D31E3E" w:rsidRPr="00023766" w:rsidRDefault="00D31E3E" w:rsidP="00023766">
      <w:pPr>
        <w:keepNext w:val="0"/>
        <w:widowControl/>
        <w:spacing w:line="240" w:lineRule="auto"/>
        <w:jc w:val="center"/>
        <w:rPr>
          <w:rFonts w:eastAsiaTheme="minorHAnsi" w:cs="Arial"/>
          <w:b/>
          <w:bCs/>
          <w:szCs w:val="22"/>
          <w:lang w:eastAsia="en-US"/>
        </w:rPr>
      </w:pPr>
      <w:r w:rsidRPr="00023766">
        <w:rPr>
          <w:rFonts w:eastAsiaTheme="minorHAnsi" w:cs="Arial"/>
          <w:b/>
          <w:bCs/>
          <w:szCs w:val="22"/>
          <w:lang w:eastAsia="en-US"/>
        </w:rPr>
        <w:t>PODMÍNKY ČLENSTVÍ</w:t>
      </w:r>
    </w:p>
    <w:p w14:paraId="423A0275" w14:textId="0FB0B834" w:rsidR="00D31E3E" w:rsidRDefault="00D31E3E" w:rsidP="00023766">
      <w:pPr>
        <w:keepNext w:val="0"/>
        <w:widowControl/>
        <w:spacing w:line="240" w:lineRule="auto"/>
        <w:jc w:val="center"/>
        <w:rPr>
          <w:rFonts w:eastAsiaTheme="minorHAnsi" w:cs="Arial"/>
          <w:b/>
          <w:bCs/>
          <w:szCs w:val="22"/>
          <w:lang w:eastAsia="en-US"/>
        </w:rPr>
      </w:pPr>
      <w:r w:rsidRPr="00023766">
        <w:rPr>
          <w:rFonts w:eastAsiaTheme="minorHAnsi" w:cs="Arial"/>
          <w:b/>
          <w:bCs/>
          <w:szCs w:val="22"/>
          <w:lang w:eastAsia="en-US"/>
        </w:rPr>
        <w:t>GOPASS INVESTORS CLUB</w:t>
      </w:r>
    </w:p>
    <w:p w14:paraId="014853E3" w14:textId="77777777" w:rsidR="000E0BAF" w:rsidRPr="00023766" w:rsidRDefault="000E0BAF" w:rsidP="00023766">
      <w:pPr>
        <w:keepNext w:val="0"/>
        <w:widowControl/>
        <w:spacing w:line="240" w:lineRule="auto"/>
        <w:jc w:val="center"/>
        <w:rPr>
          <w:rFonts w:eastAsiaTheme="minorHAnsi" w:cs="Arial"/>
          <w:b/>
          <w:bCs/>
          <w:szCs w:val="22"/>
          <w:lang w:eastAsia="en-US"/>
        </w:rPr>
      </w:pPr>
    </w:p>
    <w:p w14:paraId="467D0CE8" w14:textId="77777777" w:rsidR="00D31E3E" w:rsidRPr="004657CD" w:rsidRDefault="00D31E3E" w:rsidP="00196EB5">
      <w:pPr>
        <w:pStyle w:val="Standard1"/>
        <w:rPr>
          <w:sz w:val="22"/>
          <w:szCs w:val="22"/>
        </w:rPr>
      </w:pPr>
      <w:r>
        <w:rPr>
          <w:sz w:val="22"/>
          <w:szCs w:val="22"/>
        </w:rPr>
        <w:t>ÚVODNÍ USTANOVENÍ</w:t>
      </w:r>
    </w:p>
    <w:p w14:paraId="46650848" w14:textId="3A1A55B1" w:rsidR="00D31E3E" w:rsidRPr="00023766" w:rsidRDefault="00D31E3E" w:rsidP="00E75490">
      <w:pPr>
        <w:pStyle w:val="Standard2"/>
      </w:pPr>
      <w:bookmarkStart w:id="0" w:name="_Ref194320054"/>
      <w:bookmarkStart w:id="1" w:name="_Ref188023905"/>
      <w:bookmarkStart w:id="2" w:name="_Ref148280013"/>
      <w:bookmarkStart w:id="3" w:name="_Ref116558232"/>
      <w:bookmarkStart w:id="4" w:name="_Ref268784415"/>
      <w:bookmarkStart w:id="5" w:name="_Ref400649993"/>
      <w:bookmarkStart w:id="6" w:name="_Ref115866347"/>
      <w:r w:rsidRPr="00023766">
        <w:t>Tyto Podmínky členství („</w:t>
      </w:r>
      <w:r w:rsidRPr="00023766">
        <w:rPr>
          <w:b/>
          <w:bCs/>
        </w:rPr>
        <w:t>Podmínky</w:t>
      </w:r>
      <w:r w:rsidRPr="00023766">
        <w:t>“) upravují pravidla členství v</w:t>
      </w:r>
      <w:r>
        <w:t> </w:t>
      </w:r>
      <w:r w:rsidRPr="00717B4C">
        <w:rPr>
          <w:b/>
          <w:bCs/>
        </w:rPr>
        <w:t>GOPASS INVESTORS CLUB</w:t>
      </w:r>
      <w:r w:rsidRPr="00023766">
        <w:t xml:space="preserve"> („</w:t>
      </w:r>
      <w:r w:rsidRPr="00023766">
        <w:rPr>
          <w:b/>
          <w:bCs/>
        </w:rPr>
        <w:t>Klub</w:t>
      </w:r>
      <w:r w:rsidRPr="00023766">
        <w:t xml:space="preserve">“) provozovaném </w:t>
      </w:r>
      <w:r>
        <w:t xml:space="preserve">společností </w:t>
      </w:r>
      <w:r w:rsidRPr="00023766">
        <w:t>GOPASS SE</w:t>
      </w:r>
      <w:r w:rsidRPr="00023766">
        <w:rPr>
          <w:b/>
          <w:bCs/>
        </w:rPr>
        <w:t xml:space="preserve">, </w:t>
      </w:r>
      <w:r>
        <w:t xml:space="preserve">IČO: </w:t>
      </w:r>
      <w:r w:rsidRPr="00023766">
        <w:t>171</w:t>
      </w:r>
      <w:r>
        <w:t xml:space="preserve"> </w:t>
      </w:r>
      <w:r w:rsidRPr="00023766">
        <w:t>07</w:t>
      </w:r>
      <w:r>
        <w:t> </w:t>
      </w:r>
      <w:r w:rsidRPr="00023766">
        <w:t>148</w:t>
      </w:r>
      <w:r>
        <w:t>, se sídlem</w:t>
      </w:r>
      <w:r w:rsidRPr="00023766">
        <w:t xml:space="preserve"> </w:t>
      </w:r>
      <w:r>
        <w:t>Komořanská 326/63, Modřany, 143 00 Praha 4, Česká republika,</w:t>
      </w:r>
      <w:r w:rsidRPr="008E3741">
        <w:t xml:space="preserve"> </w:t>
      </w:r>
      <w:r>
        <w:t xml:space="preserve">zapsanou v obchodním rejstříku vedeném Městským soudem v Praze pod </w:t>
      </w:r>
      <w:proofErr w:type="spellStart"/>
      <w:r>
        <w:t>sp</w:t>
      </w:r>
      <w:proofErr w:type="spellEnd"/>
      <w:r>
        <w:t>. zn. H 2546</w:t>
      </w:r>
      <w:r w:rsidRPr="00023766">
        <w:t xml:space="preserve"> („</w:t>
      </w:r>
      <w:r w:rsidRPr="00023766">
        <w:rPr>
          <w:b/>
          <w:bCs/>
        </w:rPr>
        <w:t>Provozovatel</w:t>
      </w:r>
      <w:r w:rsidRPr="00023766">
        <w:t>“).</w:t>
      </w:r>
      <w:bookmarkEnd w:id="0"/>
    </w:p>
    <w:p w14:paraId="2CFB907E" w14:textId="4F960FB6" w:rsidR="00D31E3E" w:rsidRDefault="00D31E3E" w:rsidP="0040434F">
      <w:pPr>
        <w:pStyle w:val="Standard2"/>
        <w:keepNext/>
        <w:keepLines/>
      </w:pPr>
      <w:r w:rsidRPr="00023766">
        <w:t xml:space="preserve">Cílem Klubu je </w:t>
      </w:r>
      <w:r w:rsidR="009845D0">
        <w:t>poskytovat</w:t>
      </w:r>
      <w:r w:rsidRPr="00023766">
        <w:t xml:space="preserve"> exkluzivní výhod</w:t>
      </w:r>
      <w:r w:rsidR="009845D0">
        <w:t>y osobám,</w:t>
      </w:r>
      <w:r w:rsidRPr="00023766">
        <w:t xml:space="preserve"> </w:t>
      </w:r>
      <w:r w:rsidR="009845D0">
        <w:t xml:space="preserve">které </w:t>
      </w:r>
      <w:r w:rsidR="0065062C">
        <w:t xml:space="preserve">jsou vlastníky investičních akcií </w:t>
      </w:r>
      <w:r w:rsidR="009F3404">
        <w:t xml:space="preserve">vydaných </w:t>
      </w:r>
      <w:r w:rsidR="0065062C">
        <w:t>společnost</w:t>
      </w:r>
      <w:r w:rsidR="009F3404">
        <w:t>í</w:t>
      </w:r>
      <w:r w:rsidR="0065062C">
        <w:t xml:space="preserve"> </w:t>
      </w:r>
      <w:r w:rsidR="00A827E8">
        <w:t>TMR Fond</w:t>
      </w:r>
      <w:r w:rsidRPr="00023766">
        <w:t>.</w:t>
      </w:r>
      <w:r>
        <w:t xml:space="preserve"> </w:t>
      </w:r>
      <w:bookmarkEnd w:id="1"/>
    </w:p>
    <w:p w14:paraId="49E2FF8C" w14:textId="77777777" w:rsidR="00D31E3E" w:rsidRDefault="00D31E3E" w:rsidP="00544206">
      <w:pPr>
        <w:pStyle w:val="Standard1"/>
        <w:keepNext/>
        <w:keepLines/>
        <w:rPr>
          <w:sz w:val="22"/>
          <w:szCs w:val="22"/>
        </w:rPr>
      </w:pPr>
      <w:bookmarkStart w:id="7" w:name="_Ref148280221"/>
      <w:bookmarkEnd w:id="2"/>
      <w:bookmarkEnd w:id="3"/>
      <w:bookmarkEnd w:id="4"/>
      <w:bookmarkEnd w:id="5"/>
      <w:bookmarkEnd w:id="6"/>
      <w:r>
        <w:rPr>
          <w:sz w:val="22"/>
          <w:szCs w:val="22"/>
        </w:rPr>
        <w:t>definice</w:t>
      </w:r>
    </w:p>
    <w:p w14:paraId="24728C88" w14:textId="77777777" w:rsidR="00D31E3E" w:rsidRDefault="00D31E3E" w:rsidP="00411B87">
      <w:pPr>
        <w:pStyle w:val="Standard2"/>
      </w:pPr>
      <w:r>
        <w:t>V</w:t>
      </w:r>
      <w:r w:rsidRPr="00C670A4">
        <w:t xml:space="preserve">ýrazy s velkým počátečním písmenem použité v těchto </w:t>
      </w:r>
      <w:r>
        <w:t>Podmínkách</w:t>
      </w:r>
      <w:r w:rsidRPr="00C670A4">
        <w:t xml:space="preserve"> </w:t>
      </w:r>
      <w:r>
        <w:t>mají následující</w:t>
      </w:r>
      <w:r w:rsidRPr="00C670A4">
        <w:t xml:space="preserve"> význam:</w:t>
      </w:r>
    </w:p>
    <w:p w14:paraId="5985FBBF" w14:textId="77777777" w:rsidR="00D31E3E" w:rsidRDefault="00D31E3E" w:rsidP="00C670A4">
      <w:pPr>
        <w:pStyle w:val="Standard3"/>
      </w:pPr>
      <w:r>
        <w:t>„</w:t>
      </w:r>
      <w:r w:rsidRPr="00085358">
        <w:rPr>
          <w:b/>
          <w:bCs/>
        </w:rPr>
        <w:t>Benefity</w:t>
      </w:r>
      <w:r>
        <w:t xml:space="preserve">“ znamená </w:t>
      </w:r>
      <w:r w:rsidRPr="00FC4660">
        <w:t xml:space="preserve">slevy z kupní ceny Produktů nebo zvýhodněné ceny Produktů, které </w:t>
      </w:r>
      <w:r>
        <w:t>Provozovatel</w:t>
      </w:r>
      <w:r w:rsidRPr="00FC4660">
        <w:t xml:space="preserve"> poskytuje </w:t>
      </w:r>
      <w:r>
        <w:t xml:space="preserve">Uživateli </w:t>
      </w:r>
      <w:r w:rsidRPr="00FC4660">
        <w:t>v průběhu Doby poskytování;</w:t>
      </w:r>
    </w:p>
    <w:p w14:paraId="6B9BA27B" w14:textId="648BA49E" w:rsidR="00F45423" w:rsidRPr="00FC4660" w:rsidRDefault="00F45423" w:rsidP="00C670A4">
      <w:pPr>
        <w:pStyle w:val="Standard3"/>
      </w:pPr>
      <w:r>
        <w:t>„</w:t>
      </w:r>
      <w:r w:rsidRPr="00F45423">
        <w:rPr>
          <w:b/>
          <w:bCs/>
        </w:rPr>
        <w:t>Člen</w:t>
      </w:r>
      <w:r>
        <w:t xml:space="preserve">“ znamená Investora, který se v souladu s těmito </w:t>
      </w:r>
      <w:r w:rsidR="00802C55">
        <w:t>P</w:t>
      </w:r>
      <w:r>
        <w:t>odmínkami stal členem Klubu, a to po dobu trvání jeho členství v Klubu;</w:t>
      </w:r>
    </w:p>
    <w:p w14:paraId="1B558278" w14:textId="77777777" w:rsidR="00D31E3E" w:rsidRPr="00FC4660" w:rsidRDefault="00D31E3E" w:rsidP="00FC4660">
      <w:pPr>
        <w:pStyle w:val="Standard3"/>
      </w:pPr>
      <w:r>
        <w:rPr>
          <w:b/>
          <w:bCs/>
        </w:rPr>
        <w:t>„</w:t>
      </w:r>
      <w:r w:rsidRPr="00752137">
        <w:rPr>
          <w:b/>
          <w:bCs/>
        </w:rPr>
        <w:t>Doba poskytování</w:t>
      </w:r>
      <w:r w:rsidRPr="00FC4660">
        <w:t xml:space="preserve">" znamená </w:t>
      </w:r>
      <w:r w:rsidRPr="004D11BA">
        <w:t>období od 1. 11. příslušného kalendářního roku do 31. 10. následujícího kalendářního roku</w:t>
      </w:r>
      <w:r w:rsidRPr="00FC4660">
        <w:t>;</w:t>
      </w:r>
    </w:p>
    <w:p w14:paraId="3A7AED6A" w14:textId="58861A94" w:rsidR="00D31E3E" w:rsidRDefault="00D31E3E" w:rsidP="00FC4660">
      <w:pPr>
        <w:pStyle w:val="Standard3"/>
      </w:pPr>
      <w:r>
        <w:t>„</w:t>
      </w:r>
      <w:r w:rsidR="00A827E8" w:rsidRPr="00A827E8">
        <w:rPr>
          <w:b/>
          <w:bCs/>
        </w:rPr>
        <w:t>TMR Fond</w:t>
      </w:r>
      <w:r>
        <w:t xml:space="preserve">“ znamená společnost </w:t>
      </w:r>
      <w:r w:rsidR="00A827E8">
        <w:t>TMR Fond</w:t>
      </w:r>
      <w:r w:rsidR="00A827E8" w:rsidRPr="008E3741">
        <w:t xml:space="preserve"> </w:t>
      </w:r>
      <w:r w:rsidRPr="008E3741">
        <w:t>SICAV a.s.</w:t>
      </w:r>
      <w:r>
        <w:t xml:space="preserve">, IČO: </w:t>
      </w:r>
      <w:r w:rsidRPr="008E3741">
        <w:t>210</w:t>
      </w:r>
      <w:r>
        <w:t xml:space="preserve"> </w:t>
      </w:r>
      <w:r w:rsidRPr="008E3741">
        <w:t>01</w:t>
      </w:r>
      <w:r>
        <w:t> </w:t>
      </w:r>
      <w:r w:rsidRPr="008E3741">
        <w:t>987</w:t>
      </w:r>
      <w:r>
        <w:t>, se sídlem Sokolovská 700/</w:t>
      </w:r>
      <w:proofErr w:type="gramStart"/>
      <w:r>
        <w:t>113a</w:t>
      </w:r>
      <w:proofErr w:type="gramEnd"/>
      <w:r>
        <w:t xml:space="preserve">, Karlín, 186 00 Praha 8, Česká republika, zapsanou v obchodním rejstříku vedeném Městským soudem v Praze pod </w:t>
      </w:r>
      <w:proofErr w:type="spellStart"/>
      <w:r>
        <w:t>sp</w:t>
      </w:r>
      <w:proofErr w:type="spellEnd"/>
      <w:r>
        <w:t xml:space="preserve">. zn. B </w:t>
      </w:r>
      <w:r w:rsidRPr="008E3741">
        <w:t>28554</w:t>
      </w:r>
      <w:r>
        <w:t>;</w:t>
      </w:r>
    </w:p>
    <w:p w14:paraId="3C97F6B7" w14:textId="13C7A912" w:rsidR="009C7C9B" w:rsidRPr="009C7C9B" w:rsidRDefault="009C7C9B" w:rsidP="00D31E3E">
      <w:pPr>
        <w:pStyle w:val="Standard3"/>
      </w:pPr>
      <w:r>
        <w:t>„</w:t>
      </w:r>
      <w:r>
        <w:rPr>
          <w:b/>
          <w:bCs/>
        </w:rPr>
        <w:t>Hodnota investice</w:t>
      </w:r>
      <w:r w:rsidRPr="009C7C9B">
        <w:t>“</w:t>
      </w:r>
      <w:r>
        <w:t xml:space="preserve"> znamená </w:t>
      </w:r>
      <w:r>
        <w:rPr>
          <w:szCs w:val="22"/>
        </w:rPr>
        <w:t>částku uvedenou v</w:t>
      </w:r>
      <w:r w:rsidR="00C74936">
        <w:rPr>
          <w:szCs w:val="22"/>
        </w:rPr>
        <w:t xml:space="preserve"> příslušné </w:t>
      </w:r>
      <w:r w:rsidRPr="00A928A1">
        <w:t>rámcové smlouv</w:t>
      </w:r>
      <w:r>
        <w:t>ě</w:t>
      </w:r>
      <w:r w:rsidRPr="00A928A1">
        <w:t xml:space="preserve"> o vydání a zpětném odkupu cenných</w:t>
      </w:r>
      <w:r>
        <w:t xml:space="preserve"> </w:t>
      </w:r>
      <w:r w:rsidRPr="00A928A1">
        <w:t>papírů</w:t>
      </w:r>
      <w:r>
        <w:t xml:space="preserve"> </w:t>
      </w:r>
      <w:r w:rsidR="00492E96">
        <w:t>uzavřen</w:t>
      </w:r>
      <w:r w:rsidR="00414FE2">
        <w:t>ou</w:t>
      </w:r>
      <w:r w:rsidR="00492E96">
        <w:t xml:space="preserve"> </w:t>
      </w:r>
      <w:r>
        <w:t>Investo</w:t>
      </w:r>
      <w:r w:rsidR="00492E96">
        <w:t>rem</w:t>
      </w:r>
      <w:r w:rsidR="00777CFE">
        <w:t xml:space="preserve"> IA</w:t>
      </w:r>
      <w:r>
        <w:t>, navýšená o jakékoliv další dodatečné investice na základě dodatku k</w:t>
      </w:r>
      <w:r w:rsidR="00492E96">
        <w:t xml:space="preserve"> předmětné </w:t>
      </w:r>
      <w:r>
        <w:t>smlouvě, ponížená o částku uvedenou v žádostech o odkup</w:t>
      </w:r>
      <w:r w:rsidR="008F4479">
        <w:t xml:space="preserve"> podaných Investorem</w:t>
      </w:r>
      <w:r w:rsidR="00777CFE">
        <w:t xml:space="preserve"> IA</w:t>
      </w:r>
      <w:r>
        <w:t>;</w:t>
      </w:r>
      <w:r>
        <w:rPr>
          <w:szCs w:val="22"/>
        </w:rPr>
        <w:t xml:space="preserve"> </w:t>
      </w:r>
    </w:p>
    <w:p w14:paraId="77A8F56B" w14:textId="0306F2A9" w:rsidR="00D31E3E" w:rsidRDefault="00D31E3E" w:rsidP="00D31E3E">
      <w:pPr>
        <w:pStyle w:val="Standard3"/>
      </w:pPr>
      <w:r>
        <w:rPr>
          <w:b/>
          <w:bCs/>
        </w:rPr>
        <w:t>„Investor</w:t>
      </w:r>
      <w:r>
        <w:t>“ znamená společně Investora IA a Investora C;</w:t>
      </w:r>
    </w:p>
    <w:p w14:paraId="18F2E1B6" w14:textId="1F562D96" w:rsidR="00D31E3E" w:rsidRDefault="00D31E3E" w:rsidP="00411B87">
      <w:pPr>
        <w:pStyle w:val="Standard3"/>
      </w:pPr>
      <w:r>
        <w:rPr>
          <w:b/>
          <w:bCs/>
        </w:rPr>
        <w:t>„Investor IA</w:t>
      </w:r>
      <w:r>
        <w:t>“ znamená osobu, která je vlastníkem:</w:t>
      </w:r>
    </w:p>
    <w:p w14:paraId="38C9D3AA" w14:textId="0C400C35" w:rsidR="00D31E3E" w:rsidRDefault="00D31E3E" w:rsidP="00411B87">
      <w:pPr>
        <w:pStyle w:val="Standard4"/>
      </w:pPr>
      <w:r>
        <w:t xml:space="preserve">investičních akcií třídy IA CZK, ISIN: </w:t>
      </w:r>
      <w:r w:rsidR="000879DE">
        <w:t>CZ1005201044</w:t>
      </w:r>
      <w:r>
        <w:t xml:space="preserve">, vydaných společností </w:t>
      </w:r>
      <w:r w:rsidR="00A827E8">
        <w:t>TMR Fond</w:t>
      </w:r>
      <w:r>
        <w:t>; nebo</w:t>
      </w:r>
      <w:r w:rsidDel="00D31E3E">
        <w:t xml:space="preserve"> </w:t>
      </w:r>
    </w:p>
    <w:p w14:paraId="31CA04B7" w14:textId="57EF00F0" w:rsidR="00D31E3E" w:rsidRDefault="00D31E3E" w:rsidP="00411B87">
      <w:pPr>
        <w:pStyle w:val="Standard4"/>
      </w:pPr>
      <w:r>
        <w:t xml:space="preserve">investičních akcií třídy IA EUR, ISIN: </w:t>
      </w:r>
      <w:r w:rsidR="000879DE">
        <w:t>CZ1005201051</w:t>
      </w:r>
      <w:r>
        <w:t xml:space="preserve">, vydaných společností </w:t>
      </w:r>
      <w:r w:rsidR="00A827E8">
        <w:t>TMR Fond</w:t>
      </w:r>
      <w:r>
        <w:t xml:space="preserve">; </w:t>
      </w:r>
    </w:p>
    <w:p w14:paraId="4DDE2F04" w14:textId="60B927F0" w:rsidR="00D31E3E" w:rsidRDefault="00D31E3E" w:rsidP="00EC5DC2">
      <w:pPr>
        <w:pStyle w:val="Standard3"/>
      </w:pPr>
      <w:r w:rsidRPr="00D31E3E">
        <w:rPr>
          <w:b/>
          <w:bCs/>
        </w:rPr>
        <w:t>„Investor C</w:t>
      </w:r>
      <w:r>
        <w:t>“ znamená osobu, která je vlastníkem investičních akcií</w:t>
      </w:r>
      <w:r w:rsidRPr="00717B4C">
        <w:t xml:space="preserve"> </w:t>
      </w:r>
      <w:r>
        <w:t xml:space="preserve">třídy IA C, ISIN: </w:t>
      </w:r>
      <w:r w:rsidR="000879DE">
        <w:t>CZ1005201069</w:t>
      </w:r>
      <w:r>
        <w:t xml:space="preserve">, vydaných společností </w:t>
      </w:r>
      <w:r w:rsidR="00A827E8">
        <w:t>TMR Fond</w:t>
      </w:r>
      <w:r>
        <w:t>;</w:t>
      </w:r>
      <w:r w:rsidRPr="00240308">
        <w:t xml:space="preserve"> </w:t>
      </w:r>
    </w:p>
    <w:p w14:paraId="103FF3F7" w14:textId="55C3F7DE" w:rsidR="00D31E3E" w:rsidRDefault="00D31E3E" w:rsidP="00FC4660">
      <w:pPr>
        <w:pStyle w:val="Standard3"/>
      </w:pPr>
      <w:r>
        <w:t>„</w:t>
      </w:r>
      <w:r>
        <w:rPr>
          <w:b/>
          <w:bCs/>
        </w:rPr>
        <w:t>Klub</w:t>
      </w:r>
      <w:r>
        <w:t xml:space="preserve">“ má význam uvedený v odst. </w:t>
      </w:r>
      <w:r>
        <w:fldChar w:fldCharType="begin"/>
      </w:r>
      <w:r>
        <w:instrText xml:space="preserve"> REF _Ref194320054 \r \h </w:instrText>
      </w:r>
      <w:r>
        <w:fldChar w:fldCharType="separate"/>
      </w:r>
      <w:r w:rsidR="001C13A0">
        <w:t>1.1</w:t>
      </w:r>
      <w:r>
        <w:fldChar w:fldCharType="end"/>
      </w:r>
      <w:r w:rsidRPr="000221D8">
        <w:t xml:space="preserve"> </w:t>
      </w:r>
      <w:r w:rsidRPr="0096370D">
        <w:t>těchto Podmínek</w:t>
      </w:r>
      <w:r>
        <w:t xml:space="preserve">; </w:t>
      </w:r>
    </w:p>
    <w:p w14:paraId="007F076D" w14:textId="0855F821" w:rsidR="00D31E3E" w:rsidRPr="00FC4660" w:rsidRDefault="00D31E3E" w:rsidP="00FC4660">
      <w:pPr>
        <w:pStyle w:val="Standard3"/>
      </w:pPr>
      <w:r>
        <w:t>„</w:t>
      </w:r>
      <w:r w:rsidRPr="00752137">
        <w:rPr>
          <w:b/>
          <w:bCs/>
        </w:rPr>
        <w:t>Obchodní partneři</w:t>
      </w:r>
      <w:r w:rsidRPr="00FC4660">
        <w:t>" jsou fyzické nebo právnické osoby, které jsou ve smluvním vztahu s</w:t>
      </w:r>
      <w:r>
        <w:t xml:space="preserve"> Provozovatelem </w:t>
      </w:r>
      <w:r w:rsidR="0065062C">
        <w:t xml:space="preserve">jako provozovatelem Systému </w:t>
      </w:r>
      <w:proofErr w:type="spellStart"/>
      <w:r w:rsidR="0065062C">
        <w:t>Gopass</w:t>
      </w:r>
      <w:proofErr w:type="spellEnd"/>
      <w:r w:rsidR="0065062C">
        <w:t xml:space="preserve"> </w:t>
      </w:r>
      <w:r w:rsidRPr="00FC4660">
        <w:t xml:space="preserve">a jejichž vybrané produkty jsou </w:t>
      </w:r>
      <w:r>
        <w:t>Uživatelé</w:t>
      </w:r>
      <w:r w:rsidRPr="00FC4660">
        <w:t xml:space="preserve"> oprávněni nakupovat za zvýhodněných podmínek prostřednictvím Systému </w:t>
      </w:r>
      <w:proofErr w:type="spellStart"/>
      <w:r w:rsidRPr="00FC4660">
        <w:t>Gopass</w:t>
      </w:r>
      <w:proofErr w:type="spellEnd"/>
      <w:r w:rsidRPr="00FC4660">
        <w:t xml:space="preserve"> nebo přímo v provozovnách těchto </w:t>
      </w:r>
      <w:r w:rsidRPr="00FC4660">
        <w:lastRenderedPageBreak/>
        <w:t>Obchodních partnerů. Seznam Obchodních partnerů je zveřejněn na www.gopass.travel;</w:t>
      </w:r>
    </w:p>
    <w:p w14:paraId="244C9905" w14:textId="6715CA8D" w:rsidR="00D31E3E" w:rsidRDefault="00D31E3E" w:rsidP="00DF3873">
      <w:pPr>
        <w:pStyle w:val="Standard3"/>
      </w:pPr>
      <w:r>
        <w:t>„</w:t>
      </w:r>
      <w:r w:rsidRPr="000034F0">
        <w:rPr>
          <w:b/>
          <w:bCs/>
        </w:rPr>
        <w:t>Produkty</w:t>
      </w:r>
      <w:r w:rsidRPr="00FC4660">
        <w:t xml:space="preserve">" se rozumí produkty </w:t>
      </w:r>
      <w:r>
        <w:t>O</w:t>
      </w:r>
      <w:r w:rsidRPr="00FC4660">
        <w:t xml:space="preserve">bchodních partnerů prodávané prostřednictvím </w:t>
      </w:r>
      <w:r>
        <w:t>S</w:t>
      </w:r>
      <w:r w:rsidRPr="00FC4660">
        <w:t xml:space="preserve">ystému </w:t>
      </w:r>
      <w:proofErr w:type="spellStart"/>
      <w:r w:rsidRPr="00FC4660">
        <w:t>Gopass</w:t>
      </w:r>
      <w:proofErr w:type="spellEnd"/>
      <w:r w:rsidRPr="00FC4660">
        <w:t xml:space="preserve">, </w:t>
      </w:r>
      <w:r>
        <w:t>n</w:t>
      </w:r>
      <w:r w:rsidRPr="00FC4660">
        <w:t>a které lze uplatnit Benefity</w:t>
      </w:r>
      <w:r>
        <w:t xml:space="preserve">. Seznam </w:t>
      </w:r>
      <w:r w:rsidR="000E0BAF">
        <w:t>P</w:t>
      </w:r>
      <w:r>
        <w:t>roduktů je uveden v </w:t>
      </w:r>
      <w:r w:rsidRPr="000034F0">
        <w:rPr>
          <w:u w:val="single"/>
        </w:rPr>
        <w:t>Příloze č. 1</w:t>
      </w:r>
      <w:r>
        <w:t>;</w:t>
      </w:r>
    </w:p>
    <w:p w14:paraId="2997260B" w14:textId="2207D103" w:rsidR="00D31E3E" w:rsidRPr="0096370D" w:rsidRDefault="00D31E3E" w:rsidP="00DF3873">
      <w:pPr>
        <w:pStyle w:val="Standard3"/>
      </w:pPr>
      <w:r>
        <w:t>„</w:t>
      </w:r>
      <w:r w:rsidRPr="000034F0">
        <w:rPr>
          <w:b/>
          <w:bCs/>
        </w:rPr>
        <w:t>Podmínky</w:t>
      </w:r>
      <w:r>
        <w:t xml:space="preserve">“ má význam uvedený v odst. </w:t>
      </w:r>
      <w:r>
        <w:fldChar w:fldCharType="begin"/>
      </w:r>
      <w:r>
        <w:instrText xml:space="preserve"> REF _Ref194320054 \r \h </w:instrText>
      </w:r>
      <w:r>
        <w:fldChar w:fldCharType="separate"/>
      </w:r>
      <w:r w:rsidR="001C13A0">
        <w:t>1.1</w:t>
      </w:r>
      <w:r>
        <w:fldChar w:fldCharType="end"/>
      </w:r>
      <w:r w:rsidRPr="000221D8">
        <w:t xml:space="preserve"> </w:t>
      </w:r>
      <w:r w:rsidRPr="0096370D">
        <w:t>těchto Podmínek</w:t>
      </w:r>
      <w:r>
        <w:t>;</w:t>
      </w:r>
    </w:p>
    <w:p w14:paraId="269B2F14" w14:textId="53A37DCE" w:rsidR="00D31E3E" w:rsidRPr="0096370D" w:rsidRDefault="00D31E3E" w:rsidP="008E3741">
      <w:pPr>
        <w:pStyle w:val="Standard3"/>
      </w:pPr>
      <w:r>
        <w:t>„</w:t>
      </w:r>
      <w:r w:rsidRPr="000221D8">
        <w:rPr>
          <w:b/>
          <w:bCs/>
        </w:rPr>
        <w:t>Provozovatel</w:t>
      </w:r>
      <w:r>
        <w:t xml:space="preserve">“ má význam uvedený v odst. </w:t>
      </w:r>
      <w:r>
        <w:fldChar w:fldCharType="begin"/>
      </w:r>
      <w:r>
        <w:instrText xml:space="preserve"> REF _Ref194320054 \r \h </w:instrText>
      </w:r>
      <w:r>
        <w:fldChar w:fldCharType="separate"/>
      </w:r>
      <w:r w:rsidR="001C13A0">
        <w:t>1.1</w:t>
      </w:r>
      <w:r>
        <w:fldChar w:fldCharType="end"/>
      </w:r>
      <w:r w:rsidRPr="000221D8">
        <w:t xml:space="preserve"> </w:t>
      </w:r>
      <w:r w:rsidRPr="0096370D">
        <w:t>těchto Podmínek</w:t>
      </w:r>
      <w:r>
        <w:t>;</w:t>
      </w:r>
    </w:p>
    <w:p w14:paraId="2A69E181" w14:textId="1839DB8B" w:rsidR="00D31E3E" w:rsidRPr="0055493F" w:rsidRDefault="00D31E3E" w:rsidP="00C670A4">
      <w:pPr>
        <w:pStyle w:val="Standard3"/>
      </w:pPr>
      <w:r w:rsidRPr="0055493F">
        <w:t>„</w:t>
      </w:r>
      <w:r w:rsidRPr="0055493F">
        <w:rPr>
          <w:b/>
          <w:bCs/>
        </w:rPr>
        <w:t>Přihláška</w:t>
      </w:r>
      <w:r w:rsidRPr="0055493F">
        <w:t xml:space="preserve">“ znamená </w:t>
      </w:r>
      <w:r w:rsidR="0055493F" w:rsidRPr="0055493F">
        <w:t>písemný projev vůle Investora stát se Členem, učiněný prostřednictvím příslušného formuláře zveřejněného Provozovatelem</w:t>
      </w:r>
      <w:r w:rsidRPr="0055493F">
        <w:t>;</w:t>
      </w:r>
    </w:p>
    <w:p w14:paraId="3AFCDBC8" w14:textId="1BF59961" w:rsidR="00D31E3E" w:rsidRPr="0096370D" w:rsidRDefault="00D31E3E" w:rsidP="00D31E3E">
      <w:pPr>
        <w:pStyle w:val="Standard3"/>
      </w:pPr>
      <w:r>
        <w:t>„</w:t>
      </w:r>
      <w:r>
        <w:rPr>
          <w:b/>
          <w:bCs/>
        </w:rPr>
        <w:t>Rozhodný den</w:t>
      </w:r>
      <w:r>
        <w:t xml:space="preserve">“ má význam uvedený v odst. </w:t>
      </w:r>
      <w:r>
        <w:fldChar w:fldCharType="begin"/>
      </w:r>
      <w:r>
        <w:instrText xml:space="preserve"> REF _Ref195094289 \r \h </w:instrText>
      </w:r>
      <w:r>
        <w:fldChar w:fldCharType="separate"/>
      </w:r>
      <w:r w:rsidR="001C13A0">
        <w:t>3.9</w:t>
      </w:r>
      <w:r>
        <w:fldChar w:fldCharType="end"/>
      </w:r>
      <w:r w:rsidRPr="000221D8">
        <w:t xml:space="preserve"> </w:t>
      </w:r>
      <w:r w:rsidRPr="0096370D">
        <w:t>těchto Podmínek</w:t>
      </w:r>
      <w:r>
        <w:t>;</w:t>
      </w:r>
    </w:p>
    <w:p w14:paraId="1188558C" w14:textId="77777777" w:rsidR="00D31E3E" w:rsidRDefault="00D31E3E" w:rsidP="00C670A4">
      <w:pPr>
        <w:pStyle w:val="Standard3"/>
      </w:pPr>
      <w:r>
        <w:t>„</w:t>
      </w:r>
      <w:r w:rsidRPr="00E37182">
        <w:rPr>
          <w:b/>
          <w:bCs/>
        </w:rPr>
        <w:t>Systém Gopass</w:t>
      </w:r>
      <w:r w:rsidRPr="00E37182">
        <w:t xml:space="preserve">" znamená prodejní systém </w:t>
      </w:r>
      <w:proofErr w:type="spellStart"/>
      <w:r w:rsidRPr="00E37182">
        <w:t>Gopass</w:t>
      </w:r>
      <w:proofErr w:type="spellEnd"/>
      <w:r w:rsidRPr="00E37182">
        <w:t xml:space="preserve"> provozovaný </w:t>
      </w:r>
      <w:r>
        <w:t>Provozovatelem</w:t>
      </w:r>
      <w:r w:rsidRPr="00E37182">
        <w:t xml:space="preserve"> na adrese www.gopass.travel, jehož prostřednictvím </w:t>
      </w:r>
      <w:r>
        <w:t>Provozovatel</w:t>
      </w:r>
      <w:r w:rsidRPr="00E37182">
        <w:t xml:space="preserve"> zprostředkovává prodej vybraných produktů a služeb Obchodních partnerů</w:t>
      </w:r>
      <w:r>
        <w:t>;</w:t>
      </w:r>
    </w:p>
    <w:p w14:paraId="36469B79" w14:textId="77777777" w:rsidR="00D31E3E" w:rsidRDefault="00D31E3E" w:rsidP="009B62FF">
      <w:pPr>
        <w:pStyle w:val="Standard3"/>
      </w:pPr>
      <w:r>
        <w:t>„</w:t>
      </w:r>
      <w:r w:rsidRPr="008E3741">
        <w:rPr>
          <w:b/>
          <w:bCs/>
        </w:rPr>
        <w:t>TMR</w:t>
      </w:r>
      <w:r>
        <w:t xml:space="preserve">“ znamená společnost Tatry </w:t>
      </w:r>
      <w:proofErr w:type="spellStart"/>
      <w:r>
        <w:t>mountain</w:t>
      </w:r>
      <w:proofErr w:type="spellEnd"/>
      <w:r>
        <w:t xml:space="preserve"> </w:t>
      </w:r>
      <w:proofErr w:type="spellStart"/>
      <w:r>
        <w:t>resorts</w:t>
      </w:r>
      <w:proofErr w:type="spellEnd"/>
      <w:r>
        <w:t xml:space="preserve">, a.s., IČO: 31 560 636, se sídlem </w:t>
      </w:r>
      <w:proofErr w:type="spellStart"/>
      <w:r>
        <w:t>Demänovská</w:t>
      </w:r>
      <w:proofErr w:type="spellEnd"/>
      <w:r>
        <w:t xml:space="preserve"> Dolina 72, Liptovský Mikuláš 031 01, Slovenská republika, zapsanou v obchodním rejstříku vedeném Okresním soudem Žilina, oddíl </w:t>
      </w:r>
      <w:proofErr w:type="spellStart"/>
      <w:r>
        <w:t>Sa</w:t>
      </w:r>
      <w:proofErr w:type="spellEnd"/>
      <w:r>
        <w:t>, vložka 62/L;</w:t>
      </w:r>
    </w:p>
    <w:p w14:paraId="72C697AF" w14:textId="6F5CC182" w:rsidR="00D31E3E" w:rsidRDefault="00D31E3E" w:rsidP="008F44DD">
      <w:pPr>
        <w:pStyle w:val="Standard3"/>
      </w:pPr>
      <w:r w:rsidRPr="0096370D">
        <w:t>„</w:t>
      </w:r>
      <w:r w:rsidRPr="0096370D">
        <w:rPr>
          <w:b/>
          <w:bCs/>
        </w:rPr>
        <w:t>Uživatel</w:t>
      </w:r>
      <w:r w:rsidRPr="0096370D">
        <w:t xml:space="preserve">“ má význam uvedený v odst. </w:t>
      </w:r>
      <w:r w:rsidRPr="0096370D">
        <w:fldChar w:fldCharType="begin"/>
      </w:r>
      <w:r w:rsidRPr="0096370D">
        <w:instrText xml:space="preserve"> REF _Ref194318821 \r \h </w:instrText>
      </w:r>
      <w:r>
        <w:instrText xml:space="preserve"> \* MERGEFORMAT </w:instrText>
      </w:r>
      <w:r w:rsidRPr="0096370D">
        <w:fldChar w:fldCharType="separate"/>
      </w:r>
      <w:r w:rsidR="001C13A0">
        <w:t>4.5.1</w:t>
      </w:r>
      <w:r w:rsidRPr="0096370D">
        <w:fldChar w:fldCharType="end"/>
      </w:r>
      <w:r w:rsidRPr="0096370D">
        <w:t xml:space="preserve"> těchto Podmínek</w:t>
      </w:r>
      <w:r w:rsidR="000E0BAF">
        <w:t>.</w:t>
      </w:r>
    </w:p>
    <w:p w14:paraId="2B2337B0" w14:textId="77777777" w:rsidR="00D31E3E" w:rsidRDefault="00D31E3E" w:rsidP="00544206">
      <w:pPr>
        <w:pStyle w:val="Standard1"/>
        <w:keepNext/>
        <w:keepLines/>
        <w:rPr>
          <w:sz w:val="22"/>
          <w:szCs w:val="22"/>
        </w:rPr>
      </w:pPr>
      <w:r>
        <w:rPr>
          <w:sz w:val="22"/>
          <w:szCs w:val="22"/>
        </w:rPr>
        <w:t>členství v klubu</w:t>
      </w:r>
    </w:p>
    <w:p w14:paraId="011C2678" w14:textId="3887334E" w:rsidR="00D31E3E" w:rsidRPr="009175E8" w:rsidRDefault="00D31E3E" w:rsidP="00E40D0C">
      <w:pPr>
        <w:pStyle w:val="Standard2"/>
        <w:numPr>
          <w:ilvl w:val="0"/>
          <w:numId w:val="15"/>
        </w:numPr>
        <w:rPr>
          <w:b/>
          <w:bCs/>
          <w:i/>
          <w:iCs/>
        </w:rPr>
      </w:pPr>
      <w:bookmarkStart w:id="8" w:name="_Ref188630056"/>
      <w:r>
        <w:rPr>
          <w:b/>
          <w:bCs/>
          <w:i/>
          <w:iCs/>
        </w:rPr>
        <w:t xml:space="preserve">Předpoklady </w:t>
      </w:r>
      <w:r w:rsidRPr="009175E8">
        <w:rPr>
          <w:b/>
          <w:bCs/>
          <w:i/>
          <w:iCs/>
        </w:rPr>
        <w:t>členství</w:t>
      </w:r>
      <w:r>
        <w:rPr>
          <w:b/>
          <w:bCs/>
          <w:i/>
          <w:iCs/>
        </w:rPr>
        <w:t xml:space="preserve"> v Klubu</w:t>
      </w:r>
    </w:p>
    <w:p w14:paraId="2FFC80AB" w14:textId="623B4FB2" w:rsidR="00D31E3E" w:rsidRPr="00236784" w:rsidRDefault="00D31E3E" w:rsidP="00236784">
      <w:pPr>
        <w:pStyle w:val="Standard2"/>
      </w:pPr>
      <w:r w:rsidRPr="00236784">
        <w:t>Členem Klubu se může stát</w:t>
      </w:r>
      <w:r w:rsidR="0065062C">
        <w:t xml:space="preserve"> fyzická nebo právnická</w:t>
      </w:r>
      <w:r w:rsidRPr="00236784">
        <w:t xml:space="preserve"> osoba, která:</w:t>
      </w:r>
    </w:p>
    <w:p w14:paraId="04E0E702" w14:textId="5B31D39F" w:rsidR="00D31E3E" w:rsidRPr="00236784" w:rsidRDefault="00D31E3E" w:rsidP="00236784">
      <w:pPr>
        <w:pStyle w:val="Standard3"/>
      </w:pPr>
      <w:bookmarkStart w:id="9" w:name="_Ref194328472"/>
      <w:r>
        <w:t>je Investorem</w:t>
      </w:r>
      <w:r w:rsidR="00F51957">
        <w:t>;</w:t>
      </w:r>
      <w:bookmarkEnd w:id="9"/>
    </w:p>
    <w:p w14:paraId="430AF043" w14:textId="481A3ED4" w:rsidR="00D31E3E" w:rsidRDefault="00D31E3E" w:rsidP="00236784">
      <w:pPr>
        <w:pStyle w:val="Standard3"/>
      </w:pPr>
      <w:bookmarkStart w:id="10" w:name="_Ref197445864"/>
      <w:r>
        <w:t>souhlasila s těmito</w:t>
      </w:r>
      <w:r w:rsidRPr="00236784">
        <w:t xml:space="preserve"> Podmínk</w:t>
      </w:r>
      <w:r>
        <w:t>ami; a</w:t>
      </w:r>
      <w:bookmarkEnd w:id="10"/>
    </w:p>
    <w:p w14:paraId="17A1093E" w14:textId="5BADCA7C" w:rsidR="00D31E3E" w:rsidRPr="00236784" w:rsidRDefault="00D31E3E" w:rsidP="00236784">
      <w:pPr>
        <w:pStyle w:val="Standard3"/>
      </w:pPr>
      <w:bookmarkStart w:id="11" w:name="_Ref197445871"/>
      <w:r w:rsidRPr="009C7C9B">
        <w:t>souhlasila s podmínkami pro zpracování osobních údajů uvedenými na adrese</w:t>
      </w:r>
      <w:r>
        <w:t xml:space="preserve"> </w:t>
      </w:r>
      <w:r w:rsidRPr="004F4DB6">
        <w:t>https://www.gopass.travel/</w:t>
      </w:r>
      <w:bookmarkStart w:id="12" w:name="_Ref194349773"/>
      <w:bookmarkStart w:id="13" w:name="_Ref194420194"/>
      <w:r w:rsidR="00F45423">
        <w:t>,</w:t>
      </w:r>
      <w:r w:rsidR="00F45423" w:rsidRPr="00F45423">
        <w:t xml:space="preserve"> </w:t>
      </w:r>
      <w:r w:rsidR="00F45423">
        <w:t>pokud se jedná o fyzickou osobu</w:t>
      </w:r>
      <w:r w:rsidRPr="00EA165D">
        <w:t>.</w:t>
      </w:r>
      <w:bookmarkEnd w:id="11"/>
      <w:bookmarkEnd w:id="12"/>
      <w:bookmarkEnd w:id="13"/>
    </w:p>
    <w:p w14:paraId="291557E7" w14:textId="77777777" w:rsidR="00D31E3E" w:rsidRPr="009175E8" w:rsidRDefault="00D31E3E" w:rsidP="00D31E3E">
      <w:pPr>
        <w:pStyle w:val="Standard2"/>
        <w:numPr>
          <w:ilvl w:val="0"/>
          <w:numId w:val="15"/>
        </w:numPr>
        <w:rPr>
          <w:b/>
          <w:bCs/>
          <w:i/>
          <w:iCs/>
        </w:rPr>
      </w:pPr>
      <w:r>
        <w:rPr>
          <w:b/>
          <w:bCs/>
          <w:i/>
          <w:iCs/>
        </w:rPr>
        <w:t>Vznik</w:t>
      </w:r>
      <w:r w:rsidRPr="00D31E3E">
        <w:rPr>
          <w:b/>
          <w:bCs/>
          <w:i/>
          <w:iCs/>
        </w:rPr>
        <w:t xml:space="preserve"> </w:t>
      </w:r>
      <w:r w:rsidRPr="009175E8">
        <w:rPr>
          <w:b/>
          <w:bCs/>
          <w:i/>
          <w:iCs/>
        </w:rPr>
        <w:t>členství</w:t>
      </w:r>
      <w:r>
        <w:rPr>
          <w:b/>
          <w:bCs/>
          <w:i/>
          <w:iCs/>
        </w:rPr>
        <w:t xml:space="preserve"> v Klubu</w:t>
      </w:r>
    </w:p>
    <w:p w14:paraId="2FA397BE" w14:textId="195C7A2F" w:rsidR="00D31E3E" w:rsidRDefault="00D31E3E" w:rsidP="00BD793B">
      <w:pPr>
        <w:pStyle w:val="Standard2"/>
        <w:outlineLvl w:val="3"/>
      </w:pPr>
      <w:r>
        <w:t xml:space="preserve">Aby se Investor stal </w:t>
      </w:r>
      <w:r w:rsidR="00F45423">
        <w:t>Č</w:t>
      </w:r>
      <w:r>
        <w:t>lenem</w:t>
      </w:r>
      <w:r w:rsidR="00375B5E">
        <w:t>,</w:t>
      </w:r>
      <w:r>
        <w:t xml:space="preserve"> vyplní Přihlášku a odešle ji Provozovateli.</w:t>
      </w:r>
      <w:r w:rsidR="004E4388">
        <w:t xml:space="preserve"> Písemná forma Přihlášky je zachována i v případě odeslání Přihlášky elektronickou poštou opatřenou</w:t>
      </w:r>
      <w:r w:rsidR="00061C75">
        <w:t xml:space="preserve"> prostým elektronickým podpisem Investora</w:t>
      </w:r>
      <w:r w:rsidR="004E4388">
        <w:t xml:space="preserve"> </w:t>
      </w:r>
      <w:r w:rsidR="00061C75">
        <w:t xml:space="preserve">(tj. </w:t>
      </w:r>
      <w:r w:rsidR="004E4388">
        <w:t xml:space="preserve">jménem </w:t>
      </w:r>
      <w:r w:rsidR="00061C75">
        <w:t>Investora nebo jeho</w:t>
      </w:r>
      <w:r w:rsidR="0002109F">
        <w:t xml:space="preserve"> názvem a jménem jeho</w:t>
      </w:r>
      <w:r w:rsidR="00061C75">
        <w:t xml:space="preserve"> zástupce)</w:t>
      </w:r>
      <w:r w:rsidR="004E4388">
        <w:t xml:space="preserve">. </w:t>
      </w:r>
    </w:p>
    <w:p w14:paraId="30C4A7DA" w14:textId="048C1184" w:rsidR="00B30D7A" w:rsidRDefault="00D31E3E" w:rsidP="00BE4120">
      <w:pPr>
        <w:pStyle w:val="Standard2"/>
      </w:pPr>
      <w:bookmarkStart w:id="14" w:name="_Ref197185048"/>
      <w:bookmarkStart w:id="15" w:name="_Ref197459380"/>
      <w:r w:rsidRPr="00236784">
        <w:t>Členství</w:t>
      </w:r>
      <w:r>
        <w:t xml:space="preserve"> </w:t>
      </w:r>
      <w:r w:rsidR="00777CFE">
        <w:t xml:space="preserve">Investora </w:t>
      </w:r>
      <w:r>
        <w:t>v Klubu</w:t>
      </w:r>
      <w:r w:rsidRPr="00236784">
        <w:t xml:space="preserve"> vzniká potvrzením </w:t>
      </w:r>
      <w:r w:rsidRPr="002D154C">
        <w:t>Přihlášky</w:t>
      </w:r>
      <w:r w:rsidRPr="00236784">
        <w:t xml:space="preserve"> ze strany Provozovatele.</w:t>
      </w:r>
      <w:r>
        <w:t xml:space="preserve"> V rámci potvrzení Přihlášky Provozovatel informuje </w:t>
      </w:r>
      <w:r w:rsidR="000638D8">
        <w:t xml:space="preserve">Člena </w:t>
      </w:r>
      <w:r>
        <w:t>o úrovni jeho členství v Klubu.</w:t>
      </w:r>
      <w:bookmarkEnd w:id="14"/>
      <w:bookmarkEnd w:id="15"/>
    </w:p>
    <w:p w14:paraId="17EC3E82" w14:textId="29EC4AF1" w:rsidR="00D31E3E" w:rsidRDefault="00D31E3E" w:rsidP="00236784">
      <w:pPr>
        <w:pStyle w:val="Standard2"/>
      </w:pPr>
      <w:bookmarkStart w:id="16" w:name="_Ref197185055"/>
      <w:r>
        <w:t>Provozovatel je oprávněn odmítnout potvrzení Přihlášky bez udání důvodu</w:t>
      </w:r>
      <w:r w:rsidR="00373D6E">
        <w:t>, přičemž o tomto rozhodnutí informuje Investora</w:t>
      </w:r>
      <w:r>
        <w:t>. Na potvrzení Přihlášky Provozovatelem neexistuje právní nárok.</w:t>
      </w:r>
      <w:bookmarkEnd w:id="16"/>
    </w:p>
    <w:p w14:paraId="66604845" w14:textId="77777777" w:rsidR="00D31E3E" w:rsidRPr="009175E8" w:rsidRDefault="00D31E3E" w:rsidP="00FF2C04">
      <w:pPr>
        <w:pStyle w:val="Standard2"/>
        <w:keepNext/>
        <w:keepLines/>
        <w:numPr>
          <w:ilvl w:val="0"/>
          <w:numId w:val="15"/>
        </w:numPr>
        <w:rPr>
          <w:b/>
          <w:bCs/>
          <w:i/>
          <w:iCs/>
        </w:rPr>
      </w:pPr>
      <w:r>
        <w:rPr>
          <w:b/>
          <w:bCs/>
          <w:i/>
          <w:iCs/>
        </w:rPr>
        <w:lastRenderedPageBreak/>
        <w:t>Ú</w:t>
      </w:r>
      <w:r w:rsidRPr="009175E8">
        <w:rPr>
          <w:b/>
          <w:bCs/>
          <w:i/>
          <w:iCs/>
        </w:rPr>
        <w:t>rov</w:t>
      </w:r>
      <w:r>
        <w:rPr>
          <w:b/>
          <w:bCs/>
          <w:i/>
          <w:iCs/>
        </w:rPr>
        <w:t>eň</w:t>
      </w:r>
      <w:r w:rsidRPr="009175E8">
        <w:rPr>
          <w:b/>
          <w:bCs/>
          <w:i/>
          <w:iCs/>
        </w:rPr>
        <w:t xml:space="preserve"> členství</w:t>
      </w:r>
      <w:r>
        <w:rPr>
          <w:b/>
          <w:bCs/>
          <w:i/>
          <w:iCs/>
        </w:rPr>
        <w:t xml:space="preserve"> v Klubu</w:t>
      </w:r>
    </w:p>
    <w:p w14:paraId="304B566F" w14:textId="116058D7" w:rsidR="00D31E3E" w:rsidRPr="00D31E3E" w:rsidRDefault="00D31E3E" w:rsidP="00FF2C04">
      <w:pPr>
        <w:pStyle w:val="Standard2"/>
        <w:keepNext/>
        <w:keepLines/>
      </w:pPr>
      <w:r w:rsidRPr="00D31E3E">
        <w:t>Členství v Klubu je rozděleno do úrovní</w:t>
      </w:r>
      <w:r w:rsidR="00125DA0">
        <w:t xml:space="preserve"> </w:t>
      </w:r>
      <w:r w:rsidR="00BE16DB">
        <w:t xml:space="preserve">stanovených </w:t>
      </w:r>
      <w:r w:rsidR="00125DA0">
        <w:t>v </w:t>
      </w:r>
      <w:r w:rsidR="00A50CC6" w:rsidRPr="007A56EA">
        <w:rPr>
          <w:u w:val="single"/>
        </w:rPr>
        <w:t xml:space="preserve">Příloze č. </w:t>
      </w:r>
      <w:r w:rsidR="00125DA0" w:rsidRPr="007A56EA">
        <w:rPr>
          <w:u w:val="single"/>
        </w:rPr>
        <w:t>2</w:t>
      </w:r>
      <w:r w:rsidR="00A50CC6">
        <w:t>.</w:t>
      </w:r>
      <w:r w:rsidR="00C8363D" w:rsidRPr="00C8363D">
        <w:rPr>
          <w:szCs w:val="22"/>
        </w:rPr>
        <w:t xml:space="preserve"> </w:t>
      </w:r>
      <w:r w:rsidR="00C8363D">
        <w:rPr>
          <w:szCs w:val="22"/>
        </w:rPr>
        <w:t xml:space="preserve">Pro určení úrovně členství </w:t>
      </w:r>
      <w:r w:rsidR="00777CFE">
        <w:rPr>
          <w:szCs w:val="22"/>
        </w:rPr>
        <w:t xml:space="preserve">Investora IA </w:t>
      </w:r>
      <w:r w:rsidR="00C8363D">
        <w:rPr>
          <w:szCs w:val="22"/>
        </w:rPr>
        <w:t xml:space="preserve">je rozhodující </w:t>
      </w:r>
      <w:r w:rsidR="00777CFE">
        <w:rPr>
          <w:szCs w:val="22"/>
        </w:rPr>
        <w:t xml:space="preserve">jeho </w:t>
      </w:r>
      <w:r w:rsidR="00C8363D">
        <w:rPr>
          <w:szCs w:val="22"/>
        </w:rPr>
        <w:t>Hodnota investice.</w:t>
      </w:r>
      <w:r w:rsidR="00492E96">
        <w:rPr>
          <w:szCs w:val="22"/>
        </w:rPr>
        <w:t xml:space="preserve"> </w:t>
      </w:r>
      <w:r w:rsidR="00777CFE">
        <w:rPr>
          <w:szCs w:val="22"/>
        </w:rPr>
        <w:t xml:space="preserve">Investor C je automaticky zařazen do úrovně určené pro </w:t>
      </w:r>
      <w:r w:rsidR="00FE6DAB">
        <w:rPr>
          <w:szCs w:val="22"/>
        </w:rPr>
        <w:t>Investory C</w:t>
      </w:r>
      <w:r w:rsidR="00777CFE">
        <w:rPr>
          <w:szCs w:val="22"/>
        </w:rPr>
        <w:t>.</w:t>
      </w:r>
    </w:p>
    <w:p w14:paraId="3E27972B" w14:textId="6D1E04C3" w:rsidR="00C74936" w:rsidRPr="009F5E9D" w:rsidRDefault="00D31E3E" w:rsidP="009F5E9D">
      <w:pPr>
        <w:pStyle w:val="Standard2"/>
        <w:rPr>
          <w:szCs w:val="22"/>
        </w:rPr>
      </w:pPr>
      <w:r w:rsidRPr="002E240C">
        <w:rPr>
          <w:szCs w:val="22"/>
        </w:rPr>
        <w:t xml:space="preserve">V </w:t>
      </w:r>
      <w:r w:rsidRPr="00C74936">
        <w:t xml:space="preserve">případě potřeby se </w:t>
      </w:r>
      <w:r w:rsidR="00C8363D" w:rsidRPr="00C74936">
        <w:t>H</w:t>
      </w:r>
      <w:r w:rsidRPr="00C74936">
        <w:t xml:space="preserve">odnota </w:t>
      </w:r>
      <w:r w:rsidR="00BF365D" w:rsidRPr="00C74936">
        <w:t>i</w:t>
      </w:r>
      <w:r w:rsidRPr="00C74936">
        <w:t>nvestice zaokrouhluje na jednotky eur.</w:t>
      </w:r>
      <w:r w:rsidR="00422069" w:rsidRPr="00C74936">
        <w:t xml:space="preserve"> </w:t>
      </w:r>
      <w:r w:rsidR="00C8363D" w:rsidRPr="00C74936">
        <w:t>Pokud</w:t>
      </w:r>
      <w:r w:rsidR="009845D0" w:rsidRPr="00C74936">
        <w:t xml:space="preserve"> </w:t>
      </w:r>
      <w:r w:rsidR="00A22A67" w:rsidRPr="00C74936">
        <w:t xml:space="preserve">je investice v jiné </w:t>
      </w:r>
      <w:r w:rsidR="00422069" w:rsidRPr="00C74936">
        <w:t>měně</w:t>
      </w:r>
      <w:r w:rsidR="00A22A67" w:rsidRPr="00C74936">
        <w:t xml:space="preserve"> </w:t>
      </w:r>
      <w:r w:rsidR="00C8363D" w:rsidRPr="00C74936">
        <w:t>než</w:t>
      </w:r>
      <w:r w:rsidR="00A22A67" w:rsidRPr="00C74936">
        <w:t xml:space="preserve"> </w:t>
      </w:r>
      <w:r w:rsidR="00BE16DB">
        <w:t>euro</w:t>
      </w:r>
      <w:r w:rsidR="00C8363D" w:rsidRPr="00C74936">
        <w:t>, Hodnota investice se</w:t>
      </w:r>
      <w:r w:rsidRPr="00C74936">
        <w:t xml:space="preserve"> na eura přepočítává kurzem České národní banky ke dni</w:t>
      </w:r>
      <w:r w:rsidRPr="002E240C">
        <w:rPr>
          <w:szCs w:val="22"/>
        </w:rPr>
        <w:t xml:space="preserve"> </w:t>
      </w:r>
      <w:r w:rsidRPr="00A928A1">
        <w:rPr>
          <w:szCs w:val="22"/>
        </w:rPr>
        <w:t>podpisu</w:t>
      </w:r>
      <w:r w:rsidRPr="00A928A1">
        <w:t xml:space="preserve"> rámcové smlouvy o vydání a zpětném odkupu </w:t>
      </w:r>
      <w:r w:rsidR="00A50CC6" w:rsidRPr="00A928A1">
        <w:t>cenných papírů</w:t>
      </w:r>
      <w:r w:rsidR="00C74936">
        <w:t xml:space="preserve">, na </w:t>
      </w:r>
      <w:proofErr w:type="gramStart"/>
      <w:r w:rsidR="00C74936">
        <w:t>základě</w:t>
      </w:r>
      <w:proofErr w:type="gramEnd"/>
      <w:r w:rsidR="00C74936">
        <w:t xml:space="preserve"> které Investor</w:t>
      </w:r>
      <w:r w:rsidR="00777CFE">
        <w:t xml:space="preserve"> IA</w:t>
      </w:r>
      <w:r w:rsidR="00C74936">
        <w:t xml:space="preserve"> poskyt</w:t>
      </w:r>
      <w:r w:rsidR="00262EDF">
        <w:t>l</w:t>
      </w:r>
      <w:r w:rsidR="00C74936">
        <w:t xml:space="preserve"> svou investici</w:t>
      </w:r>
      <w:r w:rsidRPr="00A928A1">
        <w:rPr>
          <w:szCs w:val="22"/>
        </w:rPr>
        <w:t>.</w:t>
      </w:r>
    </w:p>
    <w:p w14:paraId="21522506" w14:textId="08643562" w:rsidR="00D31E3E" w:rsidRPr="002E240C" w:rsidRDefault="00D31E3E" w:rsidP="00FF2C04">
      <w:pPr>
        <w:pStyle w:val="Standard2"/>
        <w:keepNext/>
        <w:keepLines/>
        <w:numPr>
          <w:ilvl w:val="0"/>
          <w:numId w:val="15"/>
        </w:numPr>
        <w:rPr>
          <w:b/>
          <w:bCs/>
          <w:i/>
          <w:iCs/>
        </w:rPr>
      </w:pPr>
      <w:r w:rsidRPr="002E240C">
        <w:rPr>
          <w:b/>
          <w:bCs/>
          <w:i/>
          <w:iCs/>
        </w:rPr>
        <w:t>Změna úrovně členství</w:t>
      </w:r>
      <w:r w:rsidR="00BF365D" w:rsidRPr="002E240C">
        <w:rPr>
          <w:b/>
          <w:bCs/>
          <w:i/>
          <w:iCs/>
        </w:rPr>
        <w:t xml:space="preserve"> v Klubu</w:t>
      </w:r>
    </w:p>
    <w:p w14:paraId="6EF959DE" w14:textId="259AAA15" w:rsidR="00DB1E8C" w:rsidRDefault="00DB1E8C" w:rsidP="00FF2C04">
      <w:pPr>
        <w:pStyle w:val="Standard2"/>
        <w:keepNext/>
        <w:keepLines/>
        <w:rPr>
          <w:szCs w:val="22"/>
        </w:rPr>
      </w:pPr>
      <w:r>
        <w:rPr>
          <w:szCs w:val="22"/>
        </w:rPr>
        <w:t>Provozovatel provede zařazení</w:t>
      </w:r>
      <w:r w:rsidR="00F45423">
        <w:rPr>
          <w:szCs w:val="22"/>
        </w:rPr>
        <w:t xml:space="preserve"> Člena, který je</w:t>
      </w:r>
      <w:r>
        <w:rPr>
          <w:szCs w:val="22"/>
        </w:rPr>
        <w:t xml:space="preserve"> </w:t>
      </w:r>
      <w:r w:rsidR="00FF2C04">
        <w:rPr>
          <w:szCs w:val="22"/>
        </w:rPr>
        <w:t>Investor</w:t>
      </w:r>
      <w:r w:rsidR="00F45423">
        <w:rPr>
          <w:szCs w:val="22"/>
        </w:rPr>
        <w:t>em</w:t>
      </w:r>
      <w:r>
        <w:rPr>
          <w:szCs w:val="22"/>
        </w:rPr>
        <w:t xml:space="preserve"> </w:t>
      </w:r>
      <w:r w:rsidR="00777CFE">
        <w:rPr>
          <w:szCs w:val="22"/>
        </w:rPr>
        <w:t>IA</w:t>
      </w:r>
      <w:r w:rsidR="00F45423">
        <w:rPr>
          <w:szCs w:val="22"/>
        </w:rPr>
        <w:t>,</w:t>
      </w:r>
      <w:r w:rsidR="00777CFE">
        <w:rPr>
          <w:szCs w:val="22"/>
        </w:rPr>
        <w:t xml:space="preserve"> </w:t>
      </w:r>
      <w:r>
        <w:rPr>
          <w:szCs w:val="22"/>
        </w:rPr>
        <w:t xml:space="preserve">do odpovídající úrovně členství na základě </w:t>
      </w:r>
      <w:r w:rsidR="00FF2C04">
        <w:rPr>
          <w:szCs w:val="22"/>
        </w:rPr>
        <w:t xml:space="preserve">jeho </w:t>
      </w:r>
      <w:r>
        <w:rPr>
          <w:szCs w:val="22"/>
        </w:rPr>
        <w:t>Hodnoty investice:</w:t>
      </w:r>
    </w:p>
    <w:p w14:paraId="54EBA453" w14:textId="5C406A21" w:rsidR="00DB1E8C" w:rsidRDefault="00DB1E8C" w:rsidP="00DB1E8C">
      <w:pPr>
        <w:pStyle w:val="Standard3"/>
      </w:pPr>
      <w:r>
        <w:t>k Rozhodnému dni; nebo</w:t>
      </w:r>
    </w:p>
    <w:p w14:paraId="56B406CA" w14:textId="77777777" w:rsidR="00DB1E8C" w:rsidRDefault="00DB1E8C" w:rsidP="00DB1E8C">
      <w:pPr>
        <w:pStyle w:val="Standard3"/>
      </w:pPr>
      <w:r>
        <w:t>na základě obdržení informace o Hodnotě investice.</w:t>
      </w:r>
    </w:p>
    <w:p w14:paraId="7B858AE5" w14:textId="071E24A0" w:rsidR="00DB1E8C" w:rsidRDefault="00DB1E8C" w:rsidP="00DB1E8C">
      <w:pPr>
        <w:pStyle w:val="Standard3"/>
        <w:numPr>
          <w:ilvl w:val="0"/>
          <w:numId w:val="0"/>
        </w:numPr>
        <w:ind w:left="709"/>
      </w:pPr>
      <w:r>
        <w:t xml:space="preserve">Provozovatel oznámí </w:t>
      </w:r>
      <w:r w:rsidR="00777CFE">
        <w:t>Investorovi IA</w:t>
      </w:r>
      <w:r>
        <w:t xml:space="preserve"> změnu úrovně členství.</w:t>
      </w:r>
      <w:r w:rsidRPr="00DB1E8C">
        <w:rPr>
          <w:szCs w:val="22"/>
        </w:rPr>
        <w:t xml:space="preserve"> </w:t>
      </w:r>
      <w:r>
        <w:rPr>
          <w:szCs w:val="22"/>
        </w:rPr>
        <w:t xml:space="preserve">Provozovatel může rozhodnout o zařazení </w:t>
      </w:r>
      <w:r w:rsidR="00777CFE">
        <w:t xml:space="preserve">Investora IA </w:t>
      </w:r>
      <w:r>
        <w:rPr>
          <w:szCs w:val="22"/>
        </w:rPr>
        <w:t>do vyšší úrovně členství na základě svého uvážení.</w:t>
      </w:r>
    </w:p>
    <w:p w14:paraId="1477C342" w14:textId="60C72769" w:rsidR="00884CFC" w:rsidRPr="00884CFC" w:rsidRDefault="00884CFC" w:rsidP="00884CFC">
      <w:pPr>
        <w:pStyle w:val="Standard2"/>
        <w:numPr>
          <w:ilvl w:val="0"/>
          <w:numId w:val="0"/>
        </w:numPr>
        <w:ind w:left="709"/>
        <w:rPr>
          <w:i/>
          <w:iCs/>
          <w:szCs w:val="22"/>
        </w:rPr>
      </w:pPr>
      <w:r>
        <w:rPr>
          <w:i/>
          <w:iCs/>
          <w:szCs w:val="22"/>
        </w:rPr>
        <w:t>Příklad: Investor</w:t>
      </w:r>
      <w:r w:rsidR="00777CFE">
        <w:rPr>
          <w:i/>
          <w:iCs/>
          <w:szCs w:val="22"/>
        </w:rPr>
        <w:t xml:space="preserve"> IA</w:t>
      </w:r>
      <w:r>
        <w:rPr>
          <w:i/>
          <w:iCs/>
          <w:szCs w:val="22"/>
        </w:rPr>
        <w:t xml:space="preserve"> poskytne </w:t>
      </w:r>
      <w:r w:rsidR="000E6D77">
        <w:rPr>
          <w:i/>
          <w:iCs/>
          <w:szCs w:val="22"/>
        </w:rPr>
        <w:t xml:space="preserve">společnosti </w:t>
      </w:r>
      <w:r w:rsidR="00A827E8" w:rsidRPr="00A827E8">
        <w:rPr>
          <w:i/>
          <w:iCs/>
          <w:szCs w:val="22"/>
        </w:rPr>
        <w:t>TMR Fond</w:t>
      </w:r>
      <w:r w:rsidR="00A827E8" w:rsidRPr="00A827E8">
        <w:rPr>
          <w:i/>
          <w:iCs/>
          <w:szCs w:val="22"/>
        </w:rPr>
        <w:t xml:space="preserve"> </w:t>
      </w:r>
      <w:r w:rsidR="000E6D77">
        <w:rPr>
          <w:i/>
          <w:iCs/>
          <w:szCs w:val="22"/>
        </w:rPr>
        <w:t xml:space="preserve">investici s hodnotou 50.000 EUR, na základě čehož </w:t>
      </w:r>
      <w:r w:rsidR="00D24A6B">
        <w:rPr>
          <w:i/>
          <w:iCs/>
          <w:szCs w:val="22"/>
        </w:rPr>
        <w:t xml:space="preserve">zařadí </w:t>
      </w:r>
      <w:r w:rsidR="000E6D77">
        <w:rPr>
          <w:i/>
          <w:iCs/>
          <w:szCs w:val="22"/>
        </w:rPr>
        <w:t xml:space="preserve">Provozovatel příslušného </w:t>
      </w:r>
      <w:r w:rsidR="00777CFE">
        <w:rPr>
          <w:i/>
          <w:iCs/>
          <w:szCs w:val="22"/>
        </w:rPr>
        <w:t xml:space="preserve">Investora IA </w:t>
      </w:r>
      <w:r w:rsidR="000E6D77">
        <w:rPr>
          <w:i/>
          <w:iCs/>
          <w:szCs w:val="22"/>
        </w:rPr>
        <w:t>do úrovně členství do</w:t>
      </w:r>
      <w:r w:rsidR="000E6D77" w:rsidRPr="000E6D77">
        <w:rPr>
          <w:i/>
          <w:iCs/>
          <w:szCs w:val="22"/>
        </w:rPr>
        <w:t xml:space="preserve"> 59.999 EUR</w:t>
      </w:r>
      <w:r w:rsidR="000E6D77">
        <w:rPr>
          <w:i/>
          <w:iCs/>
          <w:szCs w:val="22"/>
        </w:rPr>
        <w:t xml:space="preserve">. Následně </w:t>
      </w:r>
      <w:r w:rsidR="00DB1E8C">
        <w:rPr>
          <w:i/>
          <w:iCs/>
          <w:szCs w:val="22"/>
        </w:rPr>
        <w:t>I</w:t>
      </w:r>
      <w:r w:rsidR="000E6D77">
        <w:rPr>
          <w:i/>
          <w:iCs/>
          <w:szCs w:val="22"/>
        </w:rPr>
        <w:t xml:space="preserve">nvestor </w:t>
      </w:r>
      <w:r w:rsidR="00FE6DAB">
        <w:rPr>
          <w:i/>
          <w:iCs/>
          <w:szCs w:val="22"/>
        </w:rPr>
        <w:t xml:space="preserve">IA </w:t>
      </w:r>
      <w:r w:rsidR="000E6D77">
        <w:rPr>
          <w:i/>
          <w:iCs/>
          <w:szCs w:val="22"/>
        </w:rPr>
        <w:t xml:space="preserve">poskytne společnosti </w:t>
      </w:r>
      <w:r w:rsidR="00A827E8" w:rsidRPr="00A827E8">
        <w:rPr>
          <w:i/>
          <w:iCs/>
          <w:szCs w:val="22"/>
        </w:rPr>
        <w:t>TMR Fond</w:t>
      </w:r>
      <w:r w:rsidR="00A827E8" w:rsidRPr="00A827E8">
        <w:rPr>
          <w:i/>
          <w:iCs/>
          <w:szCs w:val="22"/>
        </w:rPr>
        <w:t xml:space="preserve"> </w:t>
      </w:r>
      <w:r w:rsidR="000E6D77">
        <w:rPr>
          <w:i/>
          <w:iCs/>
          <w:szCs w:val="22"/>
        </w:rPr>
        <w:t>dodatečnou investici ve výši 15.000 EUR</w:t>
      </w:r>
      <w:r w:rsidR="00DB1E8C">
        <w:rPr>
          <w:i/>
          <w:iCs/>
          <w:szCs w:val="22"/>
        </w:rPr>
        <w:t>, tj. celkem 65.000 EUR</w:t>
      </w:r>
      <w:r w:rsidR="000E6D77">
        <w:rPr>
          <w:i/>
          <w:iCs/>
          <w:szCs w:val="22"/>
        </w:rPr>
        <w:t>.</w:t>
      </w:r>
      <w:r w:rsidR="003D009E">
        <w:rPr>
          <w:i/>
          <w:iCs/>
          <w:szCs w:val="22"/>
        </w:rPr>
        <w:t xml:space="preserve"> </w:t>
      </w:r>
      <w:r w:rsidR="00DB1E8C">
        <w:rPr>
          <w:i/>
          <w:iCs/>
          <w:szCs w:val="22"/>
        </w:rPr>
        <w:t>Jestliže Provozovatel neobdrží informaci o Hodnotě investice</w:t>
      </w:r>
      <w:r w:rsidR="00D24A6B" w:rsidRPr="00D24A6B">
        <w:rPr>
          <w:i/>
          <w:iCs/>
          <w:szCs w:val="22"/>
        </w:rPr>
        <w:t xml:space="preserve"> </w:t>
      </w:r>
      <w:r w:rsidR="00D24A6B">
        <w:rPr>
          <w:i/>
          <w:iCs/>
          <w:szCs w:val="22"/>
        </w:rPr>
        <w:t>dříve</w:t>
      </w:r>
      <w:r w:rsidR="00DB1E8C">
        <w:rPr>
          <w:i/>
          <w:iCs/>
          <w:szCs w:val="22"/>
        </w:rPr>
        <w:t>, nejpozději n</w:t>
      </w:r>
      <w:r w:rsidR="003D009E">
        <w:rPr>
          <w:i/>
          <w:iCs/>
          <w:szCs w:val="22"/>
        </w:rPr>
        <w:t xml:space="preserve">ásledující Rozhodný den zařadí Provozovatel </w:t>
      </w:r>
      <w:r w:rsidR="00FE6DAB">
        <w:rPr>
          <w:i/>
          <w:iCs/>
          <w:szCs w:val="22"/>
        </w:rPr>
        <w:t>Investora IA</w:t>
      </w:r>
      <w:r w:rsidR="003D009E">
        <w:rPr>
          <w:i/>
          <w:iCs/>
          <w:szCs w:val="22"/>
        </w:rPr>
        <w:t xml:space="preserve"> do úrovně členství </w:t>
      </w:r>
      <w:r w:rsidR="008A068C" w:rsidRPr="008A068C">
        <w:rPr>
          <w:i/>
          <w:iCs/>
          <w:szCs w:val="22"/>
        </w:rPr>
        <w:t>od 60.000 EUR do 124.999 EUR</w:t>
      </w:r>
      <w:r w:rsidR="008A068C">
        <w:rPr>
          <w:i/>
          <w:iCs/>
          <w:szCs w:val="22"/>
        </w:rPr>
        <w:t>.</w:t>
      </w:r>
    </w:p>
    <w:p w14:paraId="7221935C" w14:textId="6D80C7D5" w:rsidR="009F5E9D" w:rsidRPr="00BF365D" w:rsidRDefault="009F5E9D" w:rsidP="00F15BCD">
      <w:pPr>
        <w:pStyle w:val="Standard2"/>
        <w:rPr>
          <w:szCs w:val="22"/>
        </w:rPr>
      </w:pPr>
      <w:r>
        <w:rPr>
          <w:szCs w:val="22"/>
        </w:rPr>
        <w:t xml:space="preserve">U Investora C </w:t>
      </w:r>
      <w:r w:rsidR="00BE16DB">
        <w:rPr>
          <w:szCs w:val="22"/>
        </w:rPr>
        <w:t>nemůže dojít</w:t>
      </w:r>
      <w:r>
        <w:rPr>
          <w:szCs w:val="22"/>
        </w:rPr>
        <w:t xml:space="preserve"> ke změně úrovně členství v Klubu.</w:t>
      </w:r>
    </w:p>
    <w:p w14:paraId="0B7B7351" w14:textId="56B2F1B8" w:rsidR="00D31E3E" w:rsidRPr="00F0442C" w:rsidRDefault="00BF365D" w:rsidP="00D31E3E">
      <w:pPr>
        <w:pStyle w:val="Standard2"/>
        <w:keepNext/>
        <w:keepLines/>
        <w:numPr>
          <w:ilvl w:val="0"/>
          <w:numId w:val="15"/>
        </w:numPr>
        <w:rPr>
          <w:b/>
          <w:bCs/>
          <w:i/>
          <w:iCs/>
        </w:rPr>
      </w:pPr>
      <w:r>
        <w:rPr>
          <w:b/>
          <w:bCs/>
          <w:i/>
          <w:iCs/>
        </w:rPr>
        <w:t>T</w:t>
      </w:r>
      <w:r w:rsidR="00D31E3E" w:rsidRPr="00F0442C">
        <w:rPr>
          <w:b/>
          <w:bCs/>
          <w:i/>
          <w:iCs/>
        </w:rPr>
        <w:t xml:space="preserve">rvání a zánik </w:t>
      </w:r>
      <w:r w:rsidRPr="00D31E3E">
        <w:rPr>
          <w:b/>
          <w:bCs/>
          <w:i/>
          <w:iCs/>
        </w:rPr>
        <w:t>členství</w:t>
      </w:r>
      <w:r>
        <w:rPr>
          <w:b/>
          <w:bCs/>
          <w:i/>
          <w:iCs/>
        </w:rPr>
        <w:t xml:space="preserve"> v Klubu</w:t>
      </w:r>
      <w:r w:rsidRPr="00F0442C" w:rsidDel="00BF365D">
        <w:rPr>
          <w:b/>
          <w:bCs/>
          <w:i/>
          <w:iCs/>
        </w:rPr>
        <w:t xml:space="preserve"> </w:t>
      </w:r>
    </w:p>
    <w:p w14:paraId="1A03B249" w14:textId="6E57EC34" w:rsidR="00D31E3E" w:rsidRPr="00D534BF" w:rsidRDefault="006D1D72" w:rsidP="00D534BF">
      <w:pPr>
        <w:pStyle w:val="Standard2"/>
        <w:keepNext/>
        <w:keepLines/>
      </w:pPr>
      <w:bookmarkStart w:id="17" w:name="_Ref195094289"/>
      <w:r>
        <w:t xml:space="preserve">Členství </w:t>
      </w:r>
      <w:r w:rsidR="00F45423">
        <w:t xml:space="preserve">Člena </w:t>
      </w:r>
      <w:r>
        <w:t xml:space="preserve">je vždy omezeno na danou Dobu poskytování. V případě, že je </w:t>
      </w:r>
      <w:r w:rsidR="00F45423">
        <w:t xml:space="preserve">Člen </w:t>
      </w:r>
      <w:r>
        <w:t>Investorem k prvnímu kalendářnímu dni Doby poskytování („</w:t>
      </w:r>
      <w:r w:rsidRPr="00D31E3E">
        <w:rPr>
          <w:b/>
          <w:bCs/>
        </w:rPr>
        <w:t>Rozhodný den</w:t>
      </w:r>
      <w:r>
        <w:t xml:space="preserve">“), bude </w:t>
      </w:r>
      <w:r w:rsidR="00FE6DAB">
        <w:t xml:space="preserve">jeho </w:t>
      </w:r>
      <w:r>
        <w:t xml:space="preserve">členství prodlouženo na </w:t>
      </w:r>
      <w:r w:rsidR="0072097F">
        <w:t xml:space="preserve">celou </w:t>
      </w:r>
      <w:r>
        <w:t>Dobu poskytování.</w:t>
      </w:r>
      <w:bookmarkEnd w:id="17"/>
      <w:r w:rsidR="00D31E3E" w:rsidRPr="00D534BF">
        <w:rPr>
          <w:i/>
          <w:iCs/>
        </w:rPr>
        <w:t xml:space="preserve"> </w:t>
      </w:r>
    </w:p>
    <w:p w14:paraId="1ADB556A" w14:textId="3947D34F" w:rsidR="00D31E3E" w:rsidRDefault="00D31E3E" w:rsidP="00D31E3E">
      <w:pPr>
        <w:pStyle w:val="Standard2"/>
        <w:keepNext/>
        <w:keepLines/>
      </w:pPr>
      <w:r>
        <w:t xml:space="preserve">Členství </w:t>
      </w:r>
      <w:r w:rsidR="00FE6DAB">
        <w:t xml:space="preserve">Investora </w:t>
      </w:r>
      <w:r>
        <w:t xml:space="preserve">v Klubu </w:t>
      </w:r>
      <w:r w:rsidR="00033CD7">
        <w:t>zaniká</w:t>
      </w:r>
      <w:r>
        <w:t xml:space="preserve"> na základě rozhodnutí Provozovatele v případě, že </w:t>
      </w:r>
      <w:r w:rsidR="00422C4E">
        <w:t xml:space="preserve">Člen </w:t>
      </w:r>
      <w:r>
        <w:t xml:space="preserve">již není </w:t>
      </w:r>
      <w:r w:rsidR="00D54133">
        <w:t>Investorem</w:t>
      </w:r>
      <w:r w:rsidR="006D1D72">
        <w:t>. O tomto rozhodnutí Provozovatel informuje</w:t>
      </w:r>
      <w:r w:rsidR="00C963E9">
        <w:t xml:space="preserve"> Člena a Uživatele</w:t>
      </w:r>
      <w:r w:rsidR="006D1D72">
        <w:t>.</w:t>
      </w:r>
    </w:p>
    <w:p w14:paraId="26160044" w14:textId="3D667279" w:rsidR="00D31E3E" w:rsidRDefault="00422C4E" w:rsidP="005D1966">
      <w:pPr>
        <w:pStyle w:val="Standard2"/>
      </w:pPr>
      <w:bookmarkStart w:id="18" w:name="_Ref197194441"/>
      <w:r>
        <w:t xml:space="preserve">Člen </w:t>
      </w:r>
      <w:r w:rsidR="00D31E3E">
        <w:t xml:space="preserve">může písemně požádat Provozovatele na emailové </w:t>
      </w:r>
      <w:r w:rsidR="00D31E3E" w:rsidRPr="004F4DB6">
        <w:t>adrese klub@gopass.travel</w:t>
      </w:r>
      <w:r w:rsidR="00D31E3E">
        <w:t xml:space="preserve"> o ukončení svého členství v Klub</w:t>
      </w:r>
      <w:r w:rsidR="00D31E3E" w:rsidRPr="009C044C">
        <w:t>u. Členství v</w:t>
      </w:r>
      <w:r w:rsidR="001E1BBC" w:rsidRPr="009C044C">
        <w:t> </w:t>
      </w:r>
      <w:r w:rsidR="00D31E3E" w:rsidRPr="009C044C">
        <w:t>Klubu</w:t>
      </w:r>
      <w:r w:rsidR="001E1BBC" w:rsidRPr="009C044C">
        <w:t xml:space="preserve"> daného</w:t>
      </w:r>
      <w:r w:rsidR="00D31E3E" w:rsidRPr="009C044C">
        <w:t xml:space="preserve"> </w:t>
      </w:r>
      <w:r>
        <w:t xml:space="preserve">Člena </w:t>
      </w:r>
      <w:r w:rsidR="00D31E3E" w:rsidRPr="009C044C">
        <w:t xml:space="preserve">zaniká </w:t>
      </w:r>
      <w:r w:rsidR="008D21ED" w:rsidRPr="009C044C">
        <w:t xml:space="preserve">ke dni obdržení žádosti </w:t>
      </w:r>
      <w:r w:rsidR="00D31E3E" w:rsidRPr="009C044C">
        <w:t>bez dalšího.</w:t>
      </w:r>
      <w:bookmarkEnd w:id="18"/>
      <w:r w:rsidR="00D31E3E">
        <w:t xml:space="preserve"> </w:t>
      </w:r>
    </w:p>
    <w:p w14:paraId="1F8AED9C" w14:textId="24425048" w:rsidR="000E0BAF" w:rsidRDefault="00D31E3E" w:rsidP="00F0442C">
      <w:pPr>
        <w:pStyle w:val="Standard2"/>
      </w:pPr>
      <w:bookmarkStart w:id="19" w:name="_Ref197460942"/>
      <w:r>
        <w:t xml:space="preserve">Provozovatel je oprávněn omezit využívání Benefitů Uživateli nebo ukončit členství </w:t>
      </w:r>
      <w:r w:rsidR="00422C4E">
        <w:t xml:space="preserve">Člena </w:t>
      </w:r>
      <w:r>
        <w:t>v</w:t>
      </w:r>
      <w:r w:rsidR="000E0BAF">
        <w:t> </w:t>
      </w:r>
      <w:r>
        <w:t>případě</w:t>
      </w:r>
      <w:r w:rsidR="000E0BAF">
        <w:t>:</w:t>
      </w:r>
      <w:bookmarkEnd w:id="19"/>
    </w:p>
    <w:p w14:paraId="5E4DF660" w14:textId="629776E0" w:rsidR="000E0BAF" w:rsidRDefault="00D31E3E" w:rsidP="000E0BAF">
      <w:pPr>
        <w:pStyle w:val="Standard3"/>
      </w:pPr>
      <w:r>
        <w:t>porušení těchto Podmínek nebo obchodních podmínek Obchodních partnerů, jimiž se řídí poskytování příslušného Produktu, zejména v případě neoprávněného čerpání Benefitů nebo neoprávněného užívání Produktů Uživateli či třetími osobami</w:t>
      </w:r>
      <w:r w:rsidR="000E0BAF">
        <w:t>;</w:t>
      </w:r>
      <w:r w:rsidR="009C69D6">
        <w:t xml:space="preserve"> nebo</w:t>
      </w:r>
    </w:p>
    <w:p w14:paraId="662E3CB3" w14:textId="530D0789" w:rsidR="000E0BAF" w:rsidRDefault="00422C4E" w:rsidP="000E0BAF">
      <w:pPr>
        <w:pStyle w:val="Standard3"/>
      </w:pPr>
      <w:r>
        <w:t xml:space="preserve">Člen </w:t>
      </w:r>
      <w:r w:rsidR="000E0BAF">
        <w:t>poskytl nepravdivé údaje při vyplňování Přihlášky.</w:t>
      </w:r>
    </w:p>
    <w:p w14:paraId="71B76783" w14:textId="034D668E" w:rsidR="000E0BAF" w:rsidRDefault="00D31E3E" w:rsidP="000E0BAF">
      <w:pPr>
        <w:pStyle w:val="Standard3"/>
        <w:numPr>
          <w:ilvl w:val="0"/>
          <w:numId w:val="0"/>
        </w:numPr>
        <w:ind w:left="709"/>
      </w:pPr>
      <w:r>
        <w:t xml:space="preserve">Provozovatel </w:t>
      </w:r>
      <w:r w:rsidR="005D37FF">
        <w:t xml:space="preserve">o rozhodnutí informuje </w:t>
      </w:r>
      <w:r w:rsidR="00C963E9">
        <w:t>Člena a Uživatele</w:t>
      </w:r>
      <w:r w:rsidR="005D37FF">
        <w:t xml:space="preserve">, přičemž </w:t>
      </w:r>
      <w:r w:rsidR="00375B5E">
        <w:t>součástí rozhodnutí dle tohoto odstavce bude stručné odůvodnění.</w:t>
      </w:r>
    </w:p>
    <w:p w14:paraId="3514FDA8" w14:textId="23A3943C" w:rsidR="00D31E3E" w:rsidRDefault="000E0BAF" w:rsidP="00F0442C">
      <w:pPr>
        <w:pStyle w:val="Standard2"/>
      </w:pPr>
      <w:r>
        <w:lastRenderedPageBreak/>
        <w:t xml:space="preserve">Provozovatel může rozhodnout o ukončení činnosti Klubu, na základě čehož dojde k zániku členství všech </w:t>
      </w:r>
      <w:r w:rsidR="00422C4E">
        <w:t>Členů</w:t>
      </w:r>
      <w:r w:rsidR="00D31E3E">
        <w:t>.</w:t>
      </w:r>
    </w:p>
    <w:p w14:paraId="09884DD2" w14:textId="30B2D1A1" w:rsidR="00D31E3E" w:rsidRDefault="00D31E3E" w:rsidP="00F0442C">
      <w:pPr>
        <w:pStyle w:val="Standard2"/>
      </w:pPr>
      <w:r>
        <w:t>V případě ukončení členství</w:t>
      </w:r>
      <w:r w:rsidR="00422C4E">
        <w:t xml:space="preserve"> Člena</w:t>
      </w:r>
      <w:r>
        <w:t xml:space="preserve"> z jakéhokoliv důvodu </w:t>
      </w:r>
      <w:r w:rsidR="008D21ED">
        <w:t xml:space="preserve">zaniká nárok Uživatelů </w:t>
      </w:r>
      <w:r w:rsidR="001F7E0F">
        <w:t>spadajících</w:t>
      </w:r>
      <w:r w:rsidR="00107A3B">
        <w:t xml:space="preserve"> pod příslušného Člena</w:t>
      </w:r>
      <w:r w:rsidR="00422C4E">
        <w:t xml:space="preserve"> </w:t>
      </w:r>
      <w:r w:rsidR="008D21ED">
        <w:t xml:space="preserve">na </w:t>
      </w:r>
      <w:r w:rsidR="008D21ED" w:rsidRPr="009C044C">
        <w:t>nevyužité Benefity</w:t>
      </w:r>
      <w:r w:rsidR="009C044C">
        <w:t>. S</w:t>
      </w:r>
      <w:r w:rsidR="008D21ED">
        <w:t xml:space="preserve">oučasně </w:t>
      </w:r>
      <w:r>
        <w:t xml:space="preserve">nemá </w:t>
      </w:r>
      <w:r w:rsidR="00422C4E">
        <w:t xml:space="preserve">Člen </w:t>
      </w:r>
      <w:r w:rsidR="009C044C">
        <w:t xml:space="preserve">ani </w:t>
      </w:r>
      <w:r>
        <w:t xml:space="preserve">Uživatelé nárok na finanční či nefinanční náhradu, a to ani za nevyužité Benefity. Je na uvážení Provozovatele, zda umožní obnovení členství daného </w:t>
      </w:r>
      <w:r w:rsidR="002A416E">
        <w:t>Investora nebo určení stejných Uživatelů</w:t>
      </w:r>
      <w:r w:rsidR="002A416E" w:rsidDel="002A416E">
        <w:t xml:space="preserve"> </w:t>
      </w:r>
      <w:r>
        <w:t xml:space="preserve">v budoucnu. </w:t>
      </w:r>
    </w:p>
    <w:p w14:paraId="4D1E2571" w14:textId="77777777" w:rsidR="00D31E3E" w:rsidRDefault="00D31E3E" w:rsidP="00F0442C">
      <w:pPr>
        <w:pStyle w:val="Standard2"/>
      </w:pPr>
      <w:r>
        <w:t>Dědění členství v Klubu se vylučuje.</w:t>
      </w:r>
    </w:p>
    <w:bookmarkEnd w:id="8"/>
    <w:p w14:paraId="188F2F37" w14:textId="77777777" w:rsidR="00D31E3E" w:rsidRDefault="00D31E3E" w:rsidP="002A416E">
      <w:pPr>
        <w:pStyle w:val="Standard1"/>
        <w:keepNext/>
        <w:tabs>
          <w:tab w:val="clear" w:pos="709"/>
        </w:tabs>
        <w:rPr>
          <w:sz w:val="22"/>
          <w:szCs w:val="22"/>
        </w:rPr>
      </w:pPr>
      <w:r>
        <w:rPr>
          <w:sz w:val="22"/>
          <w:szCs w:val="22"/>
        </w:rPr>
        <w:t>benefitY</w:t>
      </w:r>
    </w:p>
    <w:p w14:paraId="481313F7" w14:textId="77777777" w:rsidR="00D31E3E" w:rsidRPr="009175E8" w:rsidRDefault="00D31E3E" w:rsidP="002A416E">
      <w:pPr>
        <w:pStyle w:val="Standard2"/>
        <w:keepNext/>
        <w:numPr>
          <w:ilvl w:val="0"/>
          <w:numId w:val="16"/>
        </w:numPr>
        <w:rPr>
          <w:b/>
          <w:bCs/>
          <w:i/>
          <w:iCs/>
        </w:rPr>
      </w:pPr>
      <w:r>
        <w:rPr>
          <w:b/>
          <w:bCs/>
          <w:i/>
          <w:iCs/>
        </w:rPr>
        <w:t>Rozsah Benefitů</w:t>
      </w:r>
    </w:p>
    <w:p w14:paraId="1EF1D368" w14:textId="2DE60750" w:rsidR="00D31E3E" w:rsidRDefault="00D31E3E" w:rsidP="002A416E">
      <w:pPr>
        <w:pStyle w:val="Standard2"/>
        <w:keepNext/>
      </w:pPr>
      <w:r>
        <w:t>Konkrétní rozsah Benefitů je stanoven v </w:t>
      </w:r>
      <w:r w:rsidRPr="0096370D">
        <w:rPr>
          <w:u w:val="single"/>
        </w:rPr>
        <w:t xml:space="preserve">Příloze č. </w:t>
      </w:r>
      <w:r>
        <w:rPr>
          <w:u w:val="single"/>
        </w:rPr>
        <w:t>2</w:t>
      </w:r>
      <w:r w:rsidR="006D1D72">
        <w:t xml:space="preserve">. </w:t>
      </w:r>
      <w:r w:rsidR="008C4A79">
        <w:t xml:space="preserve">Provozovatel je oprávněn změnit rozsah Benefitů v průběhu Doby poskytování. </w:t>
      </w:r>
      <w:r w:rsidR="00DC498B">
        <w:t>Změna rozsahu Benefitů bude vždy oznámena dotčeným Uživatelům prostřednictvím e-mailu nebo jiným způsobem určeným Provozovatelem.</w:t>
      </w:r>
    </w:p>
    <w:p w14:paraId="16053343" w14:textId="2E072D8B" w:rsidR="00BF365D" w:rsidRDefault="00BF365D" w:rsidP="00873314">
      <w:pPr>
        <w:pStyle w:val="Standard2"/>
      </w:pPr>
      <w:r>
        <w:t xml:space="preserve">Pokud došlo ke zvýšení úrovně členství v průběhu Doby poskytování, bude Uživatelům </w:t>
      </w:r>
      <w:r w:rsidR="00DC498B">
        <w:t xml:space="preserve">spadajícím pod příslušného </w:t>
      </w:r>
      <w:r w:rsidR="00422C4E">
        <w:t xml:space="preserve">Člena </w:t>
      </w:r>
      <w:r>
        <w:t xml:space="preserve">doplněn rozdíl Benefitů mezi původní a novou úrovní členství. Postup dle odst. </w:t>
      </w:r>
      <w:r>
        <w:fldChar w:fldCharType="begin"/>
      </w:r>
      <w:r>
        <w:instrText xml:space="preserve"> REF _Ref194420082 \r \h </w:instrText>
      </w:r>
      <w:r>
        <w:fldChar w:fldCharType="separate"/>
      </w:r>
      <w:r w:rsidR="001C13A0">
        <w:t>4.5.1</w:t>
      </w:r>
      <w:r>
        <w:fldChar w:fldCharType="end"/>
      </w:r>
      <w:r>
        <w:t xml:space="preserve"> těchto Podmínek se použije obdobně.</w:t>
      </w:r>
    </w:p>
    <w:p w14:paraId="0DA5385A" w14:textId="72FBBDB5" w:rsidR="00BF365D" w:rsidRDefault="00BF365D" w:rsidP="00873314">
      <w:pPr>
        <w:pStyle w:val="Standard2"/>
      </w:pPr>
      <w:r>
        <w:t xml:space="preserve">V případě, že došlo ke snížení úrovně členství v průběhu Doby poskytování, bude </w:t>
      </w:r>
      <w:r w:rsidR="00DC498B">
        <w:t xml:space="preserve">příslušným </w:t>
      </w:r>
      <w:r>
        <w:t>Uživatelům odebrán rozdíl Benefitů mezi původní a novou úrovní členství. Jestliže Uživatelé nedisponují dostatečným rozdílem Benefitů, bude jim odebráno zbývající množství Benefitů.</w:t>
      </w:r>
      <w:r w:rsidR="00DC498B">
        <w:t xml:space="preserve"> Již využitých Benefitů se toto opatření netýká.</w:t>
      </w:r>
    </w:p>
    <w:p w14:paraId="27BFA519" w14:textId="13875C0A" w:rsidR="00422C4E" w:rsidRDefault="00422C4E" w:rsidP="00873314">
      <w:pPr>
        <w:pStyle w:val="Standard2"/>
      </w:pPr>
      <w:r>
        <w:t xml:space="preserve">V případě, že členství Člena vznikne v průběhu Doby poskytování, budou Uživatelům v příslušné Dobé poskytování poskytnuty jen ty Benefity, které lze ve zbývající Době poskytování využít. </w:t>
      </w:r>
    </w:p>
    <w:p w14:paraId="559F0173" w14:textId="13756AF3" w:rsidR="00422C4E" w:rsidRDefault="00422C4E" w:rsidP="00422C4E">
      <w:pPr>
        <w:pStyle w:val="Standard2"/>
        <w:numPr>
          <w:ilvl w:val="0"/>
          <w:numId w:val="0"/>
        </w:numPr>
        <w:ind w:left="709"/>
      </w:pPr>
      <w:r w:rsidRPr="00422C4E">
        <w:rPr>
          <w:i/>
          <w:iCs/>
        </w:rPr>
        <w:t xml:space="preserve">Příklad: </w:t>
      </w:r>
      <w:r>
        <w:rPr>
          <w:i/>
          <w:iCs/>
        </w:rPr>
        <w:t xml:space="preserve">Pokud členství Člena vznikne po ukončení zimní sezóny </w:t>
      </w:r>
      <w:r w:rsidRPr="00422C4E">
        <w:rPr>
          <w:i/>
          <w:iCs/>
        </w:rPr>
        <w:t>ve všech vybraných lyžařských střediscích Obchodních partnerů</w:t>
      </w:r>
      <w:r>
        <w:rPr>
          <w:i/>
          <w:iCs/>
        </w:rPr>
        <w:t xml:space="preserve">, v příslušné Době poskytování již nebude Uživatelům </w:t>
      </w:r>
      <w:r w:rsidRPr="00422C4E">
        <w:rPr>
          <w:i/>
          <w:iCs/>
        </w:rPr>
        <w:t>spadajícím pod příslušného Člena</w:t>
      </w:r>
      <w:r>
        <w:rPr>
          <w:i/>
          <w:iCs/>
        </w:rPr>
        <w:t xml:space="preserve"> poskytnut Benefit </w:t>
      </w:r>
      <w:proofErr w:type="spellStart"/>
      <w:r w:rsidRPr="00422C4E">
        <w:rPr>
          <w:i/>
          <w:iCs/>
        </w:rPr>
        <w:t>Gopass</w:t>
      </w:r>
      <w:proofErr w:type="spellEnd"/>
      <w:r w:rsidRPr="00422C4E">
        <w:rPr>
          <w:i/>
          <w:iCs/>
        </w:rPr>
        <w:t xml:space="preserve"> SKI sezónka</w:t>
      </w:r>
      <w:r>
        <w:rPr>
          <w:i/>
          <w:iCs/>
        </w:rPr>
        <w:t>.</w:t>
      </w:r>
    </w:p>
    <w:p w14:paraId="3E480D1B" w14:textId="77777777" w:rsidR="00D31E3E" w:rsidRPr="00E05B3C" w:rsidRDefault="00D31E3E" w:rsidP="00E40D0C">
      <w:pPr>
        <w:pStyle w:val="Standard2"/>
        <w:numPr>
          <w:ilvl w:val="0"/>
          <w:numId w:val="16"/>
        </w:numPr>
        <w:rPr>
          <w:b/>
          <w:bCs/>
          <w:i/>
          <w:iCs/>
        </w:rPr>
      </w:pPr>
      <w:r w:rsidRPr="00E05B3C">
        <w:rPr>
          <w:b/>
          <w:bCs/>
          <w:i/>
          <w:iCs/>
        </w:rPr>
        <w:t>Osoby oprávněné využívat Benefity</w:t>
      </w:r>
    </w:p>
    <w:p w14:paraId="6D2B93DB" w14:textId="7BF2AD68" w:rsidR="00D31E3E" w:rsidRDefault="00D31E3E" w:rsidP="002D154C">
      <w:pPr>
        <w:pStyle w:val="Standard2"/>
      </w:pPr>
      <w:r>
        <w:t xml:space="preserve">Provozovatel poskytne Benefity za následujících podmínek: </w:t>
      </w:r>
    </w:p>
    <w:p w14:paraId="55731AF4" w14:textId="09659EF8" w:rsidR="00D31E3E" w:rsidRDefault="00422C4E" w:rsidP="00BD793B">
      <w:pPr>
        <w:pStyle w:val="Standard3"/>
      </w:pPr>
      <w:bookmarkStart w:id="20" w:name="_Ref194318821"/>
      <w:r>
        <w:t>Člen</w:t>
      </w:r>
      <w:r w:rsidR="002A416E" w:rsidDel="002A416E">
        <w:t xml:space="preserve"> </w:t>
      </w:r>
      <w:r w:rsidR="002A416E">
        <w:t xml:space="preserve">určí </w:t>
      </w:r>
      <w:r w:rsidR="00D31E3E">
        <w:t>až dvě (2) fyzické osoby, které budou mít nárok čerpat Benefity („</w:t>
      </w:r>
      <w:r w:rsidR="00D31E3E" w:rsidRPr="00BD793B">
        <w:rPr>
          <w:b/>
          <w:bCs/>
        </w:rPr>
        <w:t>Uživatel</w:t>
      </w:r>
      <w:bookmarkEnd w:id="20"/>
      <w:r w:rsidR="00BD793B">
        <w:t xml:space="preserve">“), a to tak, že </w:t>
      </w:r>
      <w:bookmarkStart w:id="21" w:name="_Ref194420082"/>
      <w:r w:rsidR="00BD793B">
        <w:t xml:space="preserve">oznámí </w:t>
      </w:r>
      <w:r w:rsidR="00D31E3E">
        <w:t>čísl</w:t>
      </w:r>
      <w:r w:rsidR="003946D6">
        <w:t>a</w:t>
      </w:r>
      <w:r w:rsidR="00D31E3E">
        <w:t xml:space="preserve"> karet </w:t>
      </w:r>
      <w:proofErr w:type="spellStart"/>
      <w:r w:rsidR="00D31E3E">
        <w:t>Gopass</w:t>
      </w:r>
      <w:proofErr w:type="spellEnd"/>
      <w:r w:rsidR="00D31E3E">
        <w:t xml:space="preserve"> </w:t>
      </w:r>
      <w:r w:rsidR="00DC498B">
        <w:t xml:space="preserve">Uživatelů </w:t>
      </w:r>
      <w:r w:rsidR="00D31E3E">
        <w:t xml:space="preserve">na e-mailovou adresu: </w:t>
      </w:r>
      <w:r w:rsidR="006D5977" w:rsidRPr="004F4DB6">
        <w:t>klub@gopass.travel</w:t>
      </w:r>
      <w:r w:rsidR="00D31E3E">
        <w:t xml:space="preserve">, </w:t>
      </w:r>
      <w:r w:rsidR="00D31E3E" w:rsidRPr="00D31E3E">
        <w:t xml:space="preserve">přičemž v případě určení dvou (2) Uživatelů </w:t>
      </w:r>
      <w:r w:rsidR="00D31E3E">
        <w:t>oznámí</w:t>
      </w:r>
      <w:r w:rsidR="00D31E3E" w:rsidRPr="00D31E3E">
        <w:t xml:space="preserve"> </w:t>
      </w:r>
      <w:r>
        <w:t>Člen</w:t>
      </w:r>
      <w:r w:rsidRPr="00D31E3E" w:rsidDel="002A416E">
        <w:t xml:space="preserve"> </w:t>
      </w:r>
      <w:r w:rsidR="00D31E3E">
        <w:t xml:space="preserve">i </w:t>
      </w:r>
      <w:r w:rsidR="00D31E3E" w:rsidRPr="00D31E3E">
        <w:t>hlavního Uživatele, kterému budou přiděleny Benefity, které není možné rozdělit rovným dílem mezi Uživatele</w:t>
      </w:r>
      <w:r w:rsidR="00D31E3E">
        <w:t>; a</w:t>
      </w:r>
      <w:bookmarkEnd w:id="21"/>
    </w:p>
    <w:p w14:paraId="0E98CAD5" w14:textId="0F8EB5D0" w:rsidR="00DC498B" w:rsidRPr="00DC498B" w:rsidRDefault="00DC498B" w:rsidP="00DC498B">
      <w:pPr>
        <w:pStyle w:val="Standard3"/>
        <w:numPr>
          <w:ilvl w:val="0"/>
          <w:numId w:val="0"/>
        </w:numPr>
        <w:ind w:left="1418"/>
        <w:rPr>
          <w:i/>
          <w:iCs/>
        </w:rPr>
      </w:pPr>
      <w:r w:rsidRPr="00DC498B">
        <w:rPr>
          <w:i/>
          <w:iCs/>
        </w:rPr>
        <w:t xml:space="preserve">Příklad: Pokud má </w:t>
      </w:r>
      <w:r w:rsidR="00422C4E">
        <w:rPr>
          <w:i/>
          <w:iCs/>
        </w:rPr>
        <w:t>Člen</w:t>
      </w:r>
      <w:r w:rsidR="00422C4E" w:rsidRPr="002A416E" w:rsidDel="002A416E">
        <w:rPr>
          <w:i/>
          <w:iCs/>
        </w:rPr>
        <w:t xml:space="preserve"> </w:t>
      </w:r>
      <w:r w:rsidRPr="00DC498B">
        <w:rPr>
          <w:i/>
          <w:iCs/>
        </w:rPr>
        <w:t>nárok na deset kusů kuponů, bude pět kusů kuponů přiděleno každému z Uživatelů. Pokud má nárok na jeden pobytový kupón, bude tento kupón přidělen hlavnímu Uživateli</w:t>
      </w:r>
      <w:r>
        <w:rPr>
          <w:i/>
          <w:iCs/>
        </w:rPr>
        <w:t>.</w:t>
      </w:r>
    </w:p>
    <w:p w14:paraId="3BDDE7A5" w14:textId="7CFA8F71" w:rsidR="00D31E3E" w:rsidRDefault="00EF07B3" w:rsidP="009175E8">
      <w:pPr>
        <w:pStyle w:val="Standard3"/>
      </w:pPr>
      <w:bookmarkStart w:id="22" w:name="_Ref197459305"/>
      <w:r>
        <w:t xml:space="preserve">Provozovatel </w:t>
      </w:r>
      <w:r w:rsidR="00D31E3E">
        <w:t>do 10 pracovních dnů od oznámení</w:t>
      </w:r>
      <w:r w:rsidR="00C7133C">
        <w:t xml:space="preserve"> </w:t>
      </w:r>
      <w:r w:rsidR="00C97EB5">
        <w:t xml:space="preserve">dle předchozího odstavce </w:t>
      </w:r>
      <w:r w:rsidR="00C7133C">
        <w:t>či potvrzení Přihlášky (</w:t>
      </w:r>
      <w:r w:rsidR="00C42AD7">
        <w:t xml:space="preserve">v případě, že Člen uvedl čísla karet </w:t>
      </w:r>
      <w:proofErr w:type="spellStart"/>
      <w:r w:rsidR="00C42AD7">
        <w:t>Gopass</w:t>
      </w:r>
      <w:proofErr w:type="spellEnd"/>
      <w:r w:rsidR="00C42AD7">
        <w:t xml:space="preserve"> Uživatelů v Přihlášce</w:t>
      </w:r>
      <w:r w:rsidR="00C7133C">
        <w:t xml:space="preserve">) </w:t>
      </w:r>
      <w:r w:rsidR="00D31E3E">
        <w:t xml:space="preserve"> přidělí Uživatelům na jejich </w:t>
      </w:r>
      <w:r w:rsidR="00D31E3E" w:rsidRPr="0096370D">
        <w:t>úč</w:t>
      </w:r>
      <w:r w:rsidR="000E0BAF">
        <w:t>e</w:t>
      </w:r>
      <w:r w:rsidR="00D31E3E" w:rsidRPr="0096370D">
        <w:t>t</w:t>
      </w:r>
      <w:r w:rsidR="00D31E3E">
        <w:t xml:space="preserve"> na www.gopass.travel -</w:t>
      </w:r>
      <w:r w:rsidR="001E1BBC">
        <w:t xml:space="preserve"> </w:t>
      </w:r>
      <w:r w:rsidR="003946D6">
        <w:t>v</w:t>
      </w:r>
      <w:r w:rsidR="00D31E3E">
        <w:t xml:space="preserve"> část</w:t>
      </w:r>
      <w:r w:rsidR="003946D6">
        <w:t>i</w:t>
      </w:r>
      <w:r w:rsidR="00D31E3E">
        <w:t xml:space="preserve"> </w:t>
      </w:r>
      <w:proofErr w:type="spellStart"/>
      <w:r w:rsidR="009C69D6">
        <w:t>Gopass</w:t>
      </w:r>
      <w:proofErr w:type="spellEnd"/>
      <w:r w:rsidR="003946D6">
        <w:t xml:space="preserve"> </w:t>
      </w:r>
      <w:r w:rsidR="00D31E3E">
        <w:t>kupóny, jejichž aktivací vznikne příslušnému Uživatelovi nárok na Benefity, které následně Uživatel uplatní při nákupu vybraného Produktu.</w:t>
      </w:r>
      <w:r w:rsidR="00D31E3E" w:rsidRPr="009175E8">
        <w:t xml:space="preserve"> </w:t>
      </w:r>
      <w:r w:rsidR="00641F80">
        <w:t xml:space="preserve">Provozovatel může rozhodnout o tom, že některé Benefity budou poskytovány </w:t>
      </w:r>
      <w:r w:rsidR="00C97EB5">
        <w:lastRenderedPageBreak/>
        <w:t xml:space="preserve">i </w:t>
      </w:r>
      <w:r w:rsidR="00641F80">
        <w:t>v průběhu Doby poskytování, a to zejména s ohledem na maximální využitelnost daného Benefitu ze strany Uživatelů.</w:t>
      </w:r>
      <w:bookmarkEnd w:id="22"/>
      <w:r w:rsidR="00720B7C">
        <w:t xml:space="preserve"> O tomto rozhodnutí informuje Provozovatel dotčené Uživatele.</w:t>
      </w:r>
    </w:p>
    <w:p w14:paraId="5FA67202" w14:textId="74BE112F" w:rsidR="0055493F" w:rsidRDefault="005D37FF" w:rsidP="009175E8">
      <w:pPr>
        <w:pStyle w:val="Standard2"/>
      </w:pPr>
      <w:bookmarkStart w:id="23" w:name="_Ref195784198"/>
      <w:r>
        <w:t xml:space="preserve">Změna Uživatelů může být </w:t>
      </w:r>
      <w:r w:rsidR="00777E4B">
        <w:t xml:space="preserve">Členem </w:t>
      </w:r>
      <w:r>
        <w:t>provedena</w:t>
      </w:r>
      <w:r w:rsidR="00EF07B3">
        <w:t xml:space="preserve"> vždy</w:t>
      </w:r>
      <w:r w:rsidR="0055493F">
        <w:t xml:space="preserve"> s účinnost</w:t>
      </w:r>
      <w:r w:rsidR="00777E4B">
        <w:t>í</w:t>
      </w:r>
      <w:r w:rsidR="0055493F">
        <w:t xml:space="preserve"> k prvnímu dni následující Doby poskytování</w:t>
      </w:r>
      <w:r>
        <w:t xml:space="preserve"> tak, že </w:t>
      </w:r>
      <w:r w:rsidR="00EF07B3">
        <w:t>Člen</w:t>
      </w:r>
      <w:r w:rsidR="00EF07B3" w:rsidDel="002A416E">
        <w:t xml:space="preserve"> </w:t>
      </w:r>
      <w:r>
        <w:t xml:space="preserve">zašle </w:t>
      </w:r>
      <w:r w:rsidR="00D31E3E">
        <w:t xml:space="preserve">Provozovateli </w:t>
      </w:r>
      <w:r w:rsidR="00D31E3E" w:rsidRPr="004D11BA">
        <w:t xml:space="preserve">na e-mailovou adresu </w:t>
      </w:r>
      <w:r w:rsidR="00C7133C" w:rsidRPr="004F4DB6">
        <w:t>klub@gopass.travel</w:t>
      </w:r>
      <w:r w:rsidR="00D31E3E" w:rsidDel="00D31E3E">
        <w:t xml:space="preserve"> </w:t>
      </w:r>
      <w:r w:rsidR="00D31E3E">
        <w:t xml:space="preserve">údaje dle odst. </w:t>
      </w:r>
      <w:r w:rsidR="00D31E3E">
        <w:fldChar w:fldCharType="begin"/>
      </w:r>
      <w:r w:rsidR="00D31E3E">
        <w:instrText xml:space="preserve"> REF _Ref194420082 \r \h </w:instrText>
      </w:r>
      <w:r w:rsidR="00D31E3E">
        <w:fldChar w:fldCharType="separate"/>
      </w:r>
      <w:r w:rsidR="001C13A0">
        <w:t>4.5.1</w:t>
      </w:r>
      <w:r w:rsidR="00D31E3E">
        <w:fldChar w:fldCharType="end"/>
      </w:r>
      <w:r w:rsidR="00D31E3E">
        <w:t xml:space="preserve"> těchto Podmínek </w:t>
      </w:r>
      <w:r w:rsidR="00D31E3E" w:rsidRPr="004D11BA">
        <w:t>v</w:t>
      </w:r>
      <w:r w:rsidR="00EF07B3">
        <w:t xml:space="preserve"> bezprostředně předcházejícím</w:t>
      </w:r>
      <w:r w:rsidR="00D31E3E" w:rsidRPr="004D11BA">
        <w:t xml:space="preserve"> období od 1. 10. do </w:t>
      </w:r>
      <w:r w:rsidR="00375B5E">
        <w:t>15</w:t>
      </w:r>
      <w:r w:rsidR="00D31E3E" w:rsidRPr="004D11BA">
        <w:t>. 10</w:t>
      </w:r>
      <w:r w:rsidR="00D31E3E">
        <w:t xml:space="preserve">. </w:t>
      </w:r>
      <w:r w:rsidR="00262EDF" w:rsidRPr="00262EDF">
        <w:t xml:space="preserve">V případě, že tak </w:t>
      </w:r>
      <w:r w:rsidR="00EF07B3">
        <w:t>Člen</w:t>
      </w:r>
      <w:r w:rsidR="00EF07B3" w:rsidRPr="00262EDF">
        <w:t xml:space="preserve"> </w:t>
      </w:r>
      <w:r w:rsidR="00262EDF" w:rsidRPr="00262EDF">
        <w:t xml:space="preserve">neučiní, platí, že </w:t>
      </w:r>
      <w:r>
        <w:t xml:space="preserve">na následující Dobu poskytování </w:t>
      </w:r>
      <w:r w:rsidR="00262EDF" w:rsidRPr="00262EDF">
        <w:t xml:space="preserve">zůstávají </w:t>
      </w:r>
      <w:r w:rsidR="00262EDF">
        <w:t>v platnosti poslední oznámené údaje</w:t>
      </w:r>
      <w:r w:rsidR="00262EDF" w:rsidRPr="00262EDF">
        <w:t>.</w:t>
      </w:r>
      <w:r w:rsidR="00262EDF">
        <w:t xml:space="preserve"> </w:t>
      </w:r>
    </w:p>
    <w:p w14:paraId="4806F1B7" w14:textId="154E3307" w:rsidR="000E0BAF" w:rsidRDefault="0071248E" w:rsidP="009175E8">
      <w:pPr>
        <w:pStyle w:val="Standard2"/>
      </w:pPr>
      <w:r w:rsidRPr="00262EDF">
        <w:t xml:space="preserve">Provozovatel je oprávněn vyzvat </w:t>
      </w:r>
      <w:r w:rsidR="00EF07B3">
        <w:t>Člena</w:t>
      </w:r>
      <w:r w:rsidR="00EF07B3" w:rsidRPr="00262EDF" w:rsidDel="002A416E">
        <w:t xml:space="preserve"> </w:t>
      </w:r>
      <w:r w:rsidRPr="00262EDF">
        <w:t>k </w:t>
      </w:r>
      <w:r w:rsidR="0043237D" w:rsidRPr="00262EDF">
        <w:t xml:space="preserve">předložení dokladu </w:t>
      </w:r>
      <w:r w:rsidR="00D31E3E" w:rsidRPr="00262EDF">
        <w:t xml:space="preserve">o tom, že </w:t>
      </w:r>
      <w:r w:rsidR="0043237D" w:rsidRPr="00262EDF">
        <w:t xml:space="preserve">je </w:t>
      </w:r>
      <w:r w:rsidR="00D31E3E" w:rsidRPr="00262EDF">
        <w:t xml:space="preserve">stále </w:t>
      </w:r>
      <w:r w:rsidR="005D37FF">
        <w:t>I</w:t>
      </w:r>
      <w:r w:rsidR="00D31E3E" w:rsidRPr="00262EDF">
        <w:t>nvestorem.</w:t>
      </w:r>
      <w:r w:rsidR="00DC498B">
        <w:t xml:space="preserve"> Pokud </w:t>
      </w:r>
      <w:r w:rsidR="009641A3">
        <w:t xml:space="preserve">Člen </w:t>
      </w:r>
      <w:r w:rsidR="00DC498B">
        <w:t>doklad nepředloží</w:t>
      </w:r>
      <w:r w:rsidR="00DD40EB">
        <w:t xml:space="preserve"> </w:t>
      </w:r>
      <w:r w:rsidR="00E069A7">
        <w:t>do 30 dnů</w:t>
      </w:r>
      <w:r w:rsidR="00DC498B">
        <w:t xml:space="preserve">, </w:t>
      </w:r>
      <w:r w:rsidR="002A416E">
        <w:t xml:space="preserve">bude to považováno na porušení těchto Podmínek a </w:t>
      </w:r>
      <w:r w:rsidR="00DC498B">
        <w:t xml:space="preserve">Provozovatel </w:t>
      </w:r>
      <w:r w:rsidR="002A416E">
        <w:t xml:space="preserve">bude </w:t>
      </w:r>
      <w:r w:rsidR="00DC498B">
        <w:t xml:space="preserve">postupovat dle odst. </w:t>
      </w:r>
      <w:r w:rsidR="00DC498B">
        <w:fldChar w:fldCharType="begin"/>
      </w:r>
      <w:r w:rsidR="00DC498B">
        <w:instrText xml:space="preserve"> REF _Ref197460942 \r \h </w:instrText>
      </w:r>
      <w:r w:rsidR="00DC498B">
        <w:fldChar w:fldCharType="separate"/>
      </w:r>
      <w:r w:rsidR="001C13A0">
        <w:t>3.12</w:t>
      </w:r>
      <w:r w:rsidR="00DC498B">
        <w:fldChar w:fldCharType="end"/>
      </w:r>
      <w:r w:rsidR="00DC498B">
        <w:t xml:space="preserve"> těchto Podmínek.</w:t>
      </w:r>
      <w:bookmarkEnd w:id="23"/>
    </w:p>
    <w:p w14:paraId="388E1A28" w14:textId="77777777" w:rsidR="00D31E3E" w:rsidRPr="00E05B3C" w:rsidRDefault="00D31E3E" w:rsidP="00E40D0C">
      <w:pPr>
        <w:pStyle w:val="Standard2"/>
        <w:keepNext/>
        <w:keepLines/>
        <w:numPr>
          <w:ilvl w:val="0"/>
          <w:numId w:val="16"/>
        </w:numPr>
        <w:rPr>
          <w:b/>
          <w:bCs/>
          <w:i/>
          <w:iCs/>
        </w:rPr>
      </w:pPr>
      <w:r w:rsidRPr="00E05B3C">
        <w:rPr>
          <w:b/>
          <w:bCs/>
          <w:i/>
          <w:iCs/>
        </w:rPr>
        <w:t xml:space="preserve">Využívání </w:t>
      </w:r>
      <w:r>
        <w:rPr>
          <w:b/>
          <w:bCs/>
          <w:i/>
          <w:iCs/>
        </w:rPr>
        <w:t>B</w:t>
      </w:r>
      <w:r w:rsidRPr="00E05B3C">
        <w:rPr>
          <w:b/>
          <w:bCs/>
          <w:i/>
          <w:iCs/>
        </w:rPr>
        <w:t>enefitů</w:t>
      </w:r>
    </w:p>
    <w:p w14:paraId="3E8E5037" w14:textId="2BE5CADE" w:rsidR="00D31E3E" w:rsidRPr="004D11BA" w:rsidRDefault="00D31E3E" w:rsidP="00401D65">
      <w:pPr>
        <w:pStyle w:val="Standard2"/>
        <w:keepNext/>
        <w:keepLines/>
      </w:pPr>
      <w:r w:rsidRPr="004D11BA">
        <w:t xml:space="preserve">Při nákupu konkrétního Produktu uplatní </w:t>
      </w:r>
      <w:r>
        <w:t xml:space="preserve">Uživatel </w:t>
      </w:r>
      <w:r w:rsidRPr="004D11BA">
        <w:t xml:space="preserve">slevový kupón </w:t>
      </w:r>
      <w:r w:rsidR="006D2AE0">
        <w:t xml:space="preserve">(Benefit) </w:t>
      </w:r>
      <w:r w:rsidRPr="004D11BA">
        <w:t>přiřazený k</w:t>
      </w:r>
      <w:r>
        <w:t> </w:t>
      </w:r>
      <w:r w:rsidRPr="004D11BA">
        <w:t>příslušnému Produktu ve slevovém centru a příslušná sleva bude odečtena od ceny Produktu při platbě kupní ceny vybraného Produktu.</w:t>
      </w:r>
    </w:p>
    <w:p w14:paraId="7A9C5758" w14:textId="4EC522F0" w:rsidR="00D31E3E" w:rsidRDefault="00D31E3E" w:rsidP="00A91BB2">
      <w:pPr>
        <w:pStyle w:val="Standard2"/>
      </w:pPr>
      <w:r>
        <w:t>Benefity jsou vždy poskytovány pro danou Dobu poskytování</w:t>
      </w:r>
      <w:r w:rsidR="001E1BBC">
        <w:t>, ledaže je u daného Benefitu určeno jinak</w:t>
      </w:r>
      <w:r>
        <w:t xml:space="preserve">. </w:t>
      </w:r>
      <w:r w:rsidRPr="004D11BA">
        <w:t xml:space="preserve">V případě, že </w:t>
      </w:r>
      <w:r>
        <w:t xml:space="preserve">Uživatel </w:t>
      </w:r>
      <w:r w:rsidRPr="004D11BA">
        <w:t xml:space="preserve">v průběhu </w:t>
      </w:r>
      <w:r w:rsidRPr="00233B8B">
        <w:t xml:space="preserve">Doby poskytování </w:t>
      </w:r>
      <w:r w:rsidRPr="004D11BA">
        <w:t>nevyužije Benefity nebo nenakoupí Produkty, při kterých je možné Benefity uplatnit, nelze nevyužité Benefity převést do další</w:t>
      </w:r>
      <w:r>
        <w:t xml:space="preserve"> </w:t>
      </w:r>
      <w:r w:rsidRPr="00233B8B">
        <w:t>Doby poskytování</w:t>
      </w:r>
      <w:r>
        <w:t xml:space="preserve">. </w:t>
      </w:r>
      <w:r w:rsidR="0059666F">
        <w:t xml:space="preserve">Člen </w:t>
      </w:r>
      <w:r w:rsidRPr="004D11BA">
        <w:t xml:space="preserve">ani </w:t>
      </w:r>
      <w:r>
        <w:t xml:space="preserve">Uživatel </w:t>
      </w:r>
      <w:r w:rsidRPr="004D11BA">
        <w:t xml:space="preserve">nemají nárok na žádné peněžité ani nepeněžité plnění či náhradu ze strany </w:t>
      </w:r>
      <w:r>
        <w:t>Provozovatele</w:t>
      </w:r>
      <w:r w:rsidRPr="004D11BA">
        <w:t>.</w:t>
      </w:r>
    </w:p>
    <w:p w14:paraId="5ACFBDFB" w14:textId="3A124CE9" w:rsidR="00D31E3E" w:rsidRPr="00893A7D" w:rsidRDefault="00D31E3E" w:rsidP="002B1BF3">
      <w:pPr>
        <w:pStyle w:val="Standard2"/>
      </w:pPr>
      <w:r w:rsidRPr="00893A7D">
        <w:t>V případě, kdy není možné využívat Benefity</w:t>
      </w:r>
      <w:r>
        <w:t xml:space="preserve"> či na ně navazující Produkty</w:t>
      </w:r>
      <w:r w:rsidRPr="00893A7D">
        <w:t xml:space="preserve"> z důvodu vyšší moci (např. pandemie, přírodní katastrofy nebo války), nemá </w:t>
      </w:r>
      <w:r>
        <w:t>Uživatel</w:t>
      </w:r>
      <w:r w:rsidRPr="00893A7D">
        <w:t xml:space="preserve"> nárok na jakékoliv náhradní plnění.</w:t>
      </w:r>
    </w:p>
    <w:p w14:paraId="6EB83F7D" w14:textId="77777777" w:rsidR="00D31E3E" w:rsidRPr="007C0323" w:rsidRDefault="00D31E3E" w:rsidP="000E0BAF">
      <w:pPr>
        <w:pStyle w:val="Standard2"/>
        <w:keepNext/>
        <w:keepLines/>
        <w:numPr>
          <w:ilvl w:val="0"/>
          <w:numId w:val="16"/>
        </w:numPr>
        <w:rPr>
          <w:b/>
          <w:bCs/>
          <w:i/>
          <w:iCs/>
        </w:rPr>
      </w:pPr>
      <w:r w:rsidRPr="007C0323">
        <w:rPr>
          <w:b/>
          <w:bCs/>
          <w:i/>
          <w:iCs/>
        </w:rPr>
        <w:t xml:space="preserve">změna </w:t>
      </w:r>
      <w:r>
        <w:rPr>
          <w:b/>
          <w:bCs/>
          <w:i/>
          <w:iCs/>
        </w:rPr>
        <w:t>Produktů</w:t>
      </w:r>
    </w:p>
    <w:p w14:paraId="2D68A189" w14:textId="4EF2DFF9" w:rsidR="00D31E3E" w:rsidRPr="004D11BA" w:rsidRDefault="0059666F" w:rsidP="000E0BAF">
      <w:pPr>
        <w:pStyle w:val="Standard2"/>
        <w:keepNext/>
        <w:keepLines/>
      </w:pPr>
      <w:r>
        <w:t xml:space="preserve">Člen </w:t>
      </w:r>
      <w:r w:rsidR="00D31E3E" w:rsidRPr="004D11BA">
        <w:t xml:space="preserve">bere na vědomí, že </w:t>
      </w:r>
      <w:r w:rsidR="00D31E3E">
        <w:t>O</w:t>
      </w:r>
      <w:r w:rsidR="00D31E3E" w:rsidRPr="004D11BA">
        <w:t xml:space="preserve">bchodní partneři </w:t>
      </w:r>
      <w:r w:rsidR="00D31E3E">
        <w:t xml:space="preserve">nebo Provozovatel </w:t>
      </w:r>
      <w:r w:rsidR="00D31E3E" w:rsidRPr="004D11BA">
        <w:t xml:space="preserve">si vyhrazují právo změnit, omezit nebo zrušit nabídku anebo rozsah </w:t>
      </w:r>
      <w:r w:rsidR="00D31E3E">
        <w:t>P</w:t>
      </w:r>
      <w:r w:rsidR="00D31E3E" w:rsidRPr="004D11BA">
        <w:t xml:space="preserve">roduktů. </w:t>
      </w:r>
    </w:p>
    <w:p w14:paraId="2209D9AA" w14:textId="77777777" w:rsidR="00D31E3E" w:rsidRPr="004D11BA" w:rsidRDefault="00D31E3E" w:rsidP="007C0323">
      <w:pPr>
        <w:pStyle w:val="Standard2"/>
      </w:pPr>
      <w:r w:rsidRPr="004D11BA">
        <w:t xml:space="preserve">V případě změny </w:t>
      </w:r>
      <w:r>
        <w:t xml:space="preserve">či zrušení </w:t>
      </w:r>
      <w:r w:rsidRPr="004D11BA">
        <w:t>Produkt</w:t>
      </w:r>
      <w:r>
        <w:t>u</w:t>
      </w:r>
      <w:r w:rsidRPr="004D11BA">
        <w:t>, ke kter</w:t>
      </w:r>
      <w:r>
        <w:t>ému</w:t>
      </w:r>
      <w:r w:rsidRPr="004D11BA">
        <w:t xml:space="preserve"> j</w:t>
      </w:r>
      <w:r>
        <w:t>sou</w:t>
      </w:r>
      <w:r w:rsidRPr="004D11BA">
        <w:t xml:space="preserve"> Benefity vázány, </w:t>
      </w:r>
      <w:r>
        <w:t xml:space="preserve">vyvine Provozovatel maximální úsilí, aby zajistil Uživateli </w:t>
      </w:r>
      <w:r w:rsidRPr="004D11BA">
        <w:t xml:space="preserve">Benefity z Produktů </w:t>
      </w:r>
      <w:r>
        <w:t>O</w:t>
      </w:r>
      <w:r w:rsidRPr="004D11BA">
        <w:t xml:space="preserve">bchodních partnerů, které svým rozsahem </w:t>
      </w:r>
      <w:r>
        <w:t xml:space="preserve">co nejvíce </w:t>
      </w:r>
      <w:r w:rsidRPr="004D11BA">
        <w:t xml:space="preserve">odpovídají původně určeným Produktům. </w:t>
      </w:r>
    </w:p>
    <w:p w14:paraId="6EF020E0" w14:textId="76CB6EFA" w:rsidR="00D31E3E" w:rsidRPr="007C0323" w:rsidRDefault="00D31E3E" w:rsidP="007C0323">
      <w:pPr>
        <w:pStyle w:val="Standard2"/>
      </w:pPr>
      <w:r w:rsidRPr="004D11BA">
        <w:t xml:space="preserve">V případě, že Obchodní partner </w:t>
      </w:r>
      <w:r>
        <w:t xml:space="preserve">nebo Provozovatel </w:t>
      </w:r>
      <w:r w:rsidRPr="004D11BA">
        <w:t xml:space="preserve">omezí rozsah Produktů nebo jejich používání anebo platnost, nemá </w:t>
      </w:r>
      <w:r w:rsidR="00774584">
        <w:t xml:space="preserve">Člen </w:t>
      </w:r>
      <w:r w:rsidRPr="004D11BA">
        <w:t xml:space="preserve">ani </w:t>
      </w:r>
      <w:r>
        <w:t xml:space="preserve">Uživatel </w:t>
      </w:r>
      <w:r w:rsidRPr="004D11BA">
        <w:t xml:space="preserve">vůči </w:t>
      </w:r>
      <w:r>
        <w:t xml:space="preserve">Provozovateli nebo Obchodnímu partnerovi </w:t>
      </w:r>
      <w:r w:rsidRPr="004D11BA">
        <w:t>nárok na jakoukoli peněžní či nepeněžní náhradu nebo odškodnění.</w:t>
      </w:r>
    </w:p>
    <w:p w14:paraId="0D2A3494" w14:textId="77777777" w:rsidR="00D31E3E" w:rsidRDefault="00D31E3E" w:rsidP="00740580">
      <w:pPr>
        <w:pStyle w:val="Standard1"/>
        <w:keepNext/>
        <w:tabs>
          <w:tab w:val="clear" w:pos="709"/>
        </w:tabs>
        <w:rPr>
          <w:sz w:val="22"/>
          <w:szCs w:val="22"/>
        </w:rPr>
      </w:pPr>
      <w:r>
        <w:rPr>
          <w:sz w:val="22"/>
          <w:szCs w:val="22"/>
        </w:rPr>
        <w:t>zpracování osobních údajů</w:t>
      </w:r>
    </w:p>
    <w:p w14:paraId="272FC757" w14:textId="0C76FB7B" w:rsidR="00D31E3E" w:rsidRPr="00F34276" w:rsidRDefault="00D31E3E" w:rsidP="00B92A1C">
      <w:pPr>
        <w:pStyle w:val="Standard2"/>
        <w:rPr>
          <w:szCs w:val="22"/>
        </w:rPr>
      </w:pPr>
      <w:r w:rsidRPr="00F34276">
        <w:t xml:space="preserve">Informace o ochraně osobních údajů jsou obsaženy v Zásadách ochrany soukromí a zpracování údajů skupiny TMR a jsou zveřejněny na adrese </w:t>
      </w:r>
      <w:hyperlink r:id="rId8" w:history="1">
        <w:r w:rsidRPr="00F34276">
          <w:rPr>
            <w:rStyle w:val="Hypertextovodkaz"/>
            <w:color w:val="auto"/>
          </w:rPr>
          <w:t>https://www.gopass.travel/</w:t>
        </w:r>
      </w:hyperlink>
      <w:r w:rsidRPr="00F34276">
        <w:t>.</w:t>
      </w:r>
    </w:p>
    <w:p w14:paraId="6EFF2992" w14:textId="77777777" w:rsidR="00D31E3E" w:rsidRPr="00740580" w:rsidRDefault="00D31E3E" w:rsidP="00740580">
      <w:pPr>
        <w:pStyle w:val="Standard1"/>
        <w:keepNext/>
        <w:tabs>
          <w:tab w:val="clear" w:pos="709"/>
        </w:tabs>
        <w:rPr>
          <w:sz w:val="22"/>
          <w:szCs w:val="22"/>
        </w:rPr>
      </w:pPr>
      <w:r>
        <w:rPr>
          <w:sz w:val="22"/>
          <w:szCs w:val="22"/>
        </w:rPr>
        <w:t>závěrečná ustanovení</w:t>
      </w:r>
    </w:p>
    <w:bookmarkEnd w:id="7"/>
    <w:p w14:paraId="59528D48" w14:textId="27B04D98" w:rsidR="00236784" w:rsidRPr="00236784" w:rsidRDefault="00236784" w:rsidP="00236784">
      <w:pPr>
        <w:pStyle w:val="Standard2"/>
      </w:pPr>
      <w:r w:rsidRPr="00236784">
        <w:t xml:space="preserve">Provozovatel si vyhrazuje právo kdykoli </w:t>
      </w:r>
      <w:r w:rsidR="00520410">
        <w:t xml:space="preserve">jednostranně </w:t>
      </w:r>
      <w:r w:rsidRPr="00236784">
        <w:t xml:space="preserve">upravit tyto Podmínky, přičemž </w:t>
      </w:r>
      <w:r w:rsidR="008E3741">
        <w:t xml:space="preserve">se zavazuje </w:t>
      </w:r>
      <w:r w:rsidR="00774584">
        <w:t xml:space="preserve">Členy </w:t>
      </w:r>
      <w:r w:rsidR="00346365">
        <w:t xml:space="preserve">a Uživatele </w:t>
      </w:r>
      <w:r w:rsidR="008E3741">
        <w:t>o takovéto změně</w:t>
      </w:r>
      <w:r w:rsidR="00152907">
        <w:t xml:space="preserve"> </w:t>
      </w:r>
      <w:r w:rsidR="008E3741">
        <w:t>informovat</w:t>
      </w:r>
      <w:r w:rsidRPr="00236784">
        <w:t>.</w:t>
      </w:r>
      <w:r w:rsidR="00622AAF">
        <w:t xml:space="preserve"> Za splnění této povinnosti Provozovatele je považováno zveřejnění upravené verze Podmínek na adrese </w:t>
      </w:r>
      <w:r w:rsidR="00036412" w:rsidRPr="00036412">
        <w:t>www.gopass.travel/gopass-investors-club</w:t>
      </w:r>
      <w:r w:rsidR="00622AAF">
        <w:t>.</w:t>
      </w:r>
    </w:p>
    <w:p w14:paraId="6C38C303" w14:textId="6D6B4011" w:rsidR="00D31E3E" w:rsidRDefault="00D31E3E" w:rsidP="00236784">
      <w:pPr>
        <w:pStyle w:val="Standard2"/>
      </w:pPr>
      <w:r>
        <w:lastRenderedPageBreak/>
        <w:t>Poskytování Benefitů Uživateli nevylučuje poskytování benefitů na základě členství v </w:t>
      </w:r>
      <w:r w:rsidR="00FB4433">
        <w:t xml:space="preserve">Akcionářském </w:t>
      </w:r>
      <w:r>
        <w:t>klubu TMR.</w:t>
      </w:r>
    </w:p>
    <w:p w14:paraId="5487CE9D" w14:textId="33EA15FF" w:rsidR="00D31E3E" w:rsidRDefault="00D31E3E" w:rsidP="00236784">
      <w:pPr>
        <w:pStyle w:val="Standard2"/>
      </w:pPr>
      <w:r>
        <w:t xml:space="preserve">Pro vyloučení pochybností se uvádí, že </w:t>
      </w:r>
      <w:r w:rsidR="00CD5109">
        <w:t xml:space="preserve">Klub nepředstavuje právnickou osobu ani </w:t>
      </w:r>
      <w:r>
        <w:t>společnost ve smyslu § 2716 a násl. občanského zákoníku.</w:t>
      </w:r>
      <w:r w:rsidR="00CD5109" w:rsidRPr="00CD5109">
        <w:t xml:space="preserve"> </w:t>
      </w:r>
      <w:r w:rsidR="00CD5109">
        <w:t xml:space="preserve">Členství v Klubu představuje dvoustranný závazkový vztah mezi Provozovatelem a </w:t>
      </w:r>
      <w:r w:rsidR="00774584">
        <w:t xml:space="preserve">Členem </w:t>
      </w:r>
      <w:r w:rsidR="00CD5109">
        <w:t>založený potvrzením Přihlášky Provozovatelem, který se řídí těmito Podmínkami.</w:t>
      </w:r>
    </w:p>
    <w:p w14:paraId="39943869" w14:textId="3138D464" w:rsidR="00B26CF8" w:rsidRDefault="008B6D33" w:rsidP="00236784">
      <w:pPr>
        <w:pStyle w:val="Standard2"/>
      </w:pPr>
      <w:r>
        <w:t>Součástí těchto Podmínek j</w:t>
      </w:r>
      <w:r w:rsidR="00B26CF8">
        <w:t>sou přílohy:</w:t>
      </w:r>
    </w:p>
    <w:p w14:paraId="76C237C6" w14:textId="1E2FB167" w:rsidR="008B6D33" w:rsidRDefault="008B6D33" w:rsidP="00B26CF8">
      <w:pPr>
        <w:pStyle w:val="Standard3"/>
      </w:pPr>
      <w:r w:rsidRPr="008B6D33">
        <w:t xml:space="preserve">Příloha č. 1 – </w:t>
      </w:r>
      <w:r w:rsidR="00B26CF8">
        <w:t>Seznam Produktů;</w:t>
      </w:r>
    </w:p>
    <w:p w14:paraId="1AC8E7E6" w14:textId="4F1ACF95" w:rsidR="00B26CF8" w:rsidRDefault="00B26CF8" w:rsidP="00B26CF8">
      <w:pPr>
        <w:pStyle w:val="Standard3"/>
      </w:pPr>
      <w:r>
        <w:t xml:space="preserve">Příloha č. 2 </w:t>
      </w:r>
      <w:r w:rsidRPr="008B6D33">
        <w:t xml:space="preserve">– </w:t>
      </w:r>
      <w:r w:rsidR="00D30098">
        <w:t>Rozsah</w:t>
      </w:r>
      <w:r>
        <w:t xml:space="preserve"> Benefitů.</w:t>
      </w:r>
    </w:p>
    <w:p w14:paraId="4F02E3BD" w14:textId="171EB77D" w:rsidR="00236784" w:rsidRDefault="00236784" w:rsidP="00236784">
      <w:pPr>
        <w:pStyle w:val="Standard2"/>
      </w:pPr>
      <w:r w:rsidRPr="00236784">
        <w:t>Všechny spory vyplývající z členství v Klubu budou řešeny přednostně smírně</w:t>
      </w:r>
      <w:r w:rsidR="008E3741">
        <w:t>,</w:t>
      </w:r>
      <w:r w:rsidRPr="00236784">
        <w:t xml:space="preserve"> nedojde-li k dohodě, pak před příslušným soudem dle sídla Provozovatele.</w:t>
      </w:r>
    </w:p>
    <w:p w14:paraId="7CEA1DD9" w14:textId="09BA66EB" w:rsidR="008E3741" w:rsidRPr="00236784" w:rsidRDefault="008E3741" w:rsidP="00236784">
      <w:pPr>
        <w:pStyle w:val="Standard2"/>
      </w:pPr>
      <w:r>
        <w:t>Rozhodným právem Podmínek je české právo.</w:t>
      </w:r>
    </w:p>
    <w:p w14:paraId="3CE7A8AB" w14:textId="33A25274" w:rsidR="008B6D33" w:rsidRDefault="00236784" w:rsidP="00236784">
      <w:pPr>
        <w:pStyle w:val="Standard2"/>
      </w:pPr>
      <w:r w:rsidRPr="00236784">
        <w:t xml:space="preserve">Tyto Podmínky nabývají účinnosti dne </w:t>
      </w:r>
      <w:r w:rsidR="00A827E8">
        <w:t>15</w:t>
      </w:r>
      <w:r w:rsidR="003F09A1">
        <w:t>. dubna 202</w:t>
      </w:r>
      <w:r w:rsidR="00A827E8">
        <w:t>6</w:t>
      </w:r>
      <w:r w:rsidRPr="00236784">
        <w:t>.</w:t>
      </w:r>
    </w:p>
    <w:p w14:paraId="22EB9C6B" w14:textId="77777777" w:rsidR="008B6D33" w:rsidRDefault="008B6D33">
      <w:pPr>
        <w:keepNext w:val="0"/>
        <w:widowControl/>
        <w:spacing w:line="240" w:lineRule="auto"/>
        <w:jc w:val="left"/>
        <w:rPr>
          <w:rFonts w:eastAsiaTheme="minorHAnsi" w:cs="Arial"/>
          <w:lang w:eastAsia="en-US"/>
        </w:rPr>
      </w:pPr>
      <w:r>
        <w:br w:type="page"/>
      </w:r>
    </w:p>
    <w:p w14:paraId="19AD4531" w14:textId="5B70BB49" w:rsidR="00B26CF8" w:rsidRDefault="008B6D33" w:rsidP="008B6D33">
      <w:pPr>
        <w:pStyle w:val="Standard2"/>
        <w:numPr>
          <w:ilvl w:val="0"/>
          <w:numId w:val="0"/>
        </w:numPr>
        <w:ind w:left="709" w:hanging="709"/>
        <w:rPr>
          <w:b/>
          <w:bCs/>
        </w:rPr>
      </w:pPr>
      <w:r w:rsidRPr="008B6D33">
        <w:rPr>
          <w:b/>
          <w:bCs/>
        </w:rPr>
        <w:lastRenderedPageBreak/>
        <w:t xml:space="preserve">Příloha č. 1 – </w:t>
      </w:r>
      <w:r w:rsidR="00B26CF8">
        <w:rPr>
          <w:b/>
          <w:bCs/>
        </w:rPr>
        <w:t>Seznam Produktů</w:t>
      </w:r>
    </w:p>
    <w:p w14:paraId="3311C5C0" w14:textId="1964FEB6" w:rsidR="00B26CF8" w:rsidRPr="00FC4660" w:rsidRDefault="00B26CF8" w:rsidP="00E40D0C">
      <w:pPr>
        <w:pStyle w:val="Standard4"/>
        <w:numPr>
          <w:ilvl w:val="3"/>
          <w:numId w:val="17"/>
        </w:numPr>
        <w:ind w:left="426"/>
      </w:pPr>
      <w:r>
        <w:rPr>
          <w:b/>
          <w:bCs/>
        </w:rPr>
        <w:t>„</w:t>
      </w:r>
      <w:proofErr w:type="spellStart"/>
      <w:r w:rsidRPr="00E21B59">
        <w:rPr>
          <w:b/>
          <w:bCs/>
        </w:rPr>
        <w:t>Gopass</w:t>
      </w:r>
      <w:proofErr w:type="spellEnd"/>
      <w:r w:rsidRPr="00E21B59">
        <w:rPr>
          <w:b/>
          <w:bCs/>
        </w:rPr>
        <w:t xml:space="preserve"> SKI sez</w:t>
      </w:r>
      <w:r w:rsidR="009C69D6">
        <w:rPr>
          <w:b/>
          <w:bCs/>
        </w:rPr>
        <w:t>ó</w:t>
      </w:r>
      <w:r w:rsidRPr="00E21B59">
        <w:rPr>
          <w:b/>
          <w:bCs/>
        </w:rPr>
        <w:t>nka</w:t>
      </w:r>
      <w:r>
        <w:rPr>
          <w:b/>
          <w:bCs/>
        </w:rPr>
        <w:t>“</w:t>
      </w:r>
      <w:r w:rsidRPr="00E21B59">
        <w:rPr>
          <w:b/>
          <w:bCs/>
        </w:rPr>
        <w:t xml:space="preserve"> </w:t>
      </w:r>
      <w:r w:rsidRPr="00FC4660">
        <w:t xml:space="preserve">znamená nepřenosný celosezónní lyžařský lístek platný ve vybraných lyžařských střediscích Obchodních partnerů </w:t>
      </w:r>
      <w:r w:rsidR="003946D6">
        <w:t>na</w:t>
      </w:r>
      <w:r w:rsidR="003946D6" w:rsidRPr="00FC4660">
        <w:t xml:space="preserve"> Slovensku, v České republice</w:t>
      </w:r>
      <w:r w:rsidR="003946D6">
        <w:t>,</w:t>
      </w:r>
      <w:r w:rsidR="009C69D6">
        <w:t xml:space="preserve"> </w:t>
      </w:r>
      <w:r w:rsidR="003946D6" w:rsidRPr="00FC4660">
        <w:t>v Polsku</w:t>
      </w:r>
      <w:r w:rsidR="003946D6">
        <w:t xml:space="preserve"> a </w:t>
      </w:r>
      <w:r w:rsidR="009C69D6">
        <w:t xml:space="preserve">v </w:t>
      </w:r>
      <w:r w:rsidR="003946D6">
        <w:t>Rakousku</w:t>
      </w:r>
      <w:r w:rsidR="003946D6" w:rsidRPr="00FC4660" w:rsidDel="003946D6">
        <w:t xml:space="preserve"> </w:t>
      </w:r>
      <w:r>
        <w:t>(</w:t>
      </w:r>
      <w:r w:rsidRPr="00FC4660">
        <w:t xml:space="preserve">specifikace produktu a podmínky jeho čerpání </w:t>
      </w:r>
      <w:r w:rsidRPr="00E37182">
        <w:t>upravují obchodní podmínky GOPASS SKI sezónka</w:t>
      </w:r>
      <w:r w:rsidRPr="00FC4660">
        <w:t xml:space="preserve"> vydané na příslušnou zimní sezónu a zveřejněné na www.gopass.travel</w:t>
      </w:r>
      <w:r>
        <w:t>)</w:t>
      </w:r>
      <w:r w:rsidRPr="00FC4660">
        <w:t>;</w:t>
      </w:r>
    </w:p>
    <w:p w14:paraId="4BDC2008" w14:textId="466E00E9" w:rsidR="00B26CF8" w:rsidRPr="00FC4660" w:rsidRDefault="00B26CF8" w:rsidP="00E40D0C">
      <w:pPr>
        <w:pStyle w:val="Standard4"/>
        <w:numPr>
          <w:ilvl w:val="3"/>
          <w:numId w:val="17"/>
        </w:numPr>
        <w:ind w:left="426"/>
      </w:pPr>
      <w:r>
        <w:rPr>
          <w:b/>
          <w:bCs/>
        </w:rPr>
        <w:t>„</w:t>
      </w:r>
      <w:proofErr w:type="spellStart"/>
      <w:r w:rsidRPr="00E21B59">
        <w:rPr>
          <w:b/>
          <w:bCs/>
        </w:rPr>
        <w:t>Gopass</w:t>
      </w:r>
      <w:proofErr w:type="spellEnd"/>
      <w:r w:rsidRPr="00E21B59">
        <w:rPr>
          <w:b/>
          <w:bCs/>
        </w:rPr>
        <w:t xml:space="preserve"> SKI sez</w:t>
      </w:r>
      <w:r w:rsidR="009C69D6">
        <w:rPr>
          <w:b/>
          <w:bCs/>
        </w:rPr>
        <w:t>ó</w:t>
      </w:r>
      <w:r w:rsidRPr="00E21B59">
        <w:rPr>
          <w:b/>
          <w:bCs/>
        </w:rPr>
        <w:t xml:space="preserve">nka + Fast </w:t>
      </w:r>
      <w:proofErr w:type="spellStart"/>
      <w:r w:rsidRPr="00E21B59">
        <w:rPr>
          <w:b/>
          <w:bCs/>
        </w:rPr>
        <w:t>Pass</w:t>
      </w:r>
      <w:proofErr w:type="spellEnd"/>
      <w:r>
        <w:rPr>
          <w:b/>
          <w:bCs/>
        </w:rPr>
        <w:t>“</w:t>
      </w:r>
      <w:r w:rsidRPr="00FC4660">
        <w:t xml:space="preserve"> znamená </w:t>
      </w:r>
      <w:r w:rsidR="00641F80">
        <w:t xml:space="preserve">nepřenosnou </w:t>
      </w:r>
      <w:proofErr w:type="spellStart"/>
      <w:r w:rsidRPr="00FC4660">
        <w:t>Gopass</w:t>
      </w:r>
      <w:proofErr w:type="spellEnd"/>
      <w:r w:rsidRPr="00FC4660">
        <w:t xml:space="preserve"> SKI </w:t>
      </w:r>
      <w:proofErr w:type="spellStart"/>
      <w:r w:rsidRPr="00FC4660">
        <w:t>sezónk</w:t>
      </w:r>
      <w:r w:rsidR="00641F80">
        <w:t>u</w:t>
      </w:r>
      <w:proofErr w:type="spellEnd"/>
      <w:r w:rsidRPr="00FC4660">
        <w:t xml:space="preserve"> + právo přednostního vstupu na určené lanové dráhy ve střediscích Obchodních partnerů na Slovensku, v České republice a v Polsku; specifikace produktu a podmínky jeho používání upravují Podmínky GOP</w:t>
      </w:r>
      <w:r w:rsidR="009C69D6">
        <w:t>A</w:t>
      </w:r>
      <w:r w:rsidRPr="00FC4660">
        <w:t xml:space="preserve">SS SKI sezónka a GOPASS SKI sezónka + Fast </w:t>
      </w:r>
      <w:proofErr w:type="spellStart"/>
      <w:r w:rsidRPr="00FC4660">
        <w:t>Pass</w:t>
      </w:r>
      <w:proofErr w:type="spellEnd"/>
      <w:r w:rsidRPr="00FC4660">
        <w:t xml:space="preserve"> vydané pro příslušnou zimní sezónu a zveřejněné na www.gopass.travel;</w:t>
      </w:r>
    </w:p>
    <w:p w14:paraId="56C59F1B" w14:textId="77777777" w:rsidR="00B26CF8" w:rsidRPr="00FC4660" w:rsidRDefault="00B26CF8" w:rsidP="00E40D0C">
      <w:pPr>
        <w:pStyle w:val="Standard4"/>
        <w:numPr>
          <w:ilvl w:val="3"/>
          <w:numId w:val="17"/>
        </w:numPr>
        <w:ind w:left="426"/>
      </w:pPr>
      <w:r>
        <w:rPr>
          <w:b/>
          <w:bCs/>
        </w:rPr>
        <w:t>„</w:t>
      </w:r>
      <w:r w:rsidRPr="000264B9">
        <w:rPr>
          <w:b/>
          <w:bCs/>
        </w:rPr>
        <w:t>FRESH TRACK</w:t>
      </w:r>
      <w:r>
        <w:rPr>
          <w:b/>
          <w:bCs/>
        </w:rPr>
        <w:t>“</w:t>
      </w:r>
      <w:r w:rsidRPr="00FC4660">
        <w:t xml:space="preserve"> znamená nepřenosný skipas pro ranní lyžování na určených sjezdovkách ve střediscích Vysoké Tatry a Jasná</w:t>
      </w:r>
      <w:r>
        <w:t xml:space="preserve"> (</w:t>
      </w:r>
      <w:r w:rsidRPr="00FC4660">
        <w:t>specifikace produktu a podmínky jeho použití se řídí všeobecnými podmínkami zimní sezóny, vydanými pro příslušnou zimní sezónu a zveřejněnými na www.vt.sk, www.jasna.sk</w:t>
      </w:r>
      <w:r>
        <w:t>)</w:t>
      </w:r>
      <w:r w:rsidRPr="00FC4660">
        <w:t xml:space="preserve">; </w:t>
      </w:r>
    </w:p>
    <w:p w14:paraId="7675C498" w14:textId="5AC18BFB" w:rsidR="00B26CF8" w:rsidRPr="00FC4660" w:rsidRDefault="00B26CF8" w:rsidP="00E40D0C">
      <w:pPr>
        <w:pStyle w:val="Standard4"/>
        <w:numPr>
          <w:ilvl w:val="3"/>
          <w:numId w:val="17"/>
        </w:numPr>
        <w:ind w:left="426"/>
      </w:pPr>
      <w:r>
        <w:rPr>
          <w:b/>
          <w:bCs/>
        </w:rPr>
        <w:t>„</w:t>
      </w:r>
      <w:r w:rsidRPr="00E21B59">
        <w:rPr>
          <w:b/>
          <w:bCs/>
        </w:rPr>
        <w:t>MAXI SEZÓN</w:t>
      </w:r>
      <w:r w:rsidR="009C69D6">
        <w:rPr>
          <w:b/>
          <w:bCs/>
        </w:rPr>
        <w:t>K</w:t>
      </w:r>
      <w:r w:rsidRPr="00E21B59">
        <w:rPr>
          <w:b/>
          <w:bCs/>
        </w:rPr>
        <w:t>A</w:t>
      </w:r>
      <w:r>
        <w:rPr>
          <w:b/>
          <w:bCs/>
        </w:rPr>
        <w:t>“</w:t>
      </w:r>
      <w:r w:rsidRPr="00FC4660">
        <w:t xml:space="preserve"> znamená nepřenosnou permanentku do aquaparku </w:t>
      </w:r>
      <w:proofErr w:type="spellStart"/>
      <w:r w:rsidRPr="00FC4660">
        <w:t>Tatralandia</w:t>
      </w:r>
      <w:proofErr w:type="spellEnd"/>
      <w:r w:rsidRPr="00FC4660">
        <w:t xml:space="preserve">, aquaparku </w:t>
      </w:r>
      <w:proofErr w:type="spellStart"/>
      <w:r w:rsidRPr="00FC4660">
        <w:t>Bešeňová</w:t>
      </w:r>
      <w:proofErr w:type="spellEnd"/>
      <w:r w:rsidRPr="00FC4660">
        <w:t xml:space="preserve"> a parku ZOOKONTAKT</w:t>
      </w:r>
      <w:r>
        <w:t xml:space="preserve"> </w:t>
      </w:r>
      <w:proofErr w:type="spellStart"/>
      <w:r w:rsidRPr="00FC4660">
        <w:t>Tatralandia</w:t>
      </w:r>
      <w:proofErr w:type="spellEnd"/>
      <w:r w:rsidRPr="00FC4660">
        <w:t xml:space="preserve">, včetně vstupů do Keltského saunového světa ve vodním parku </w:t>
      </w:r>
      <w:proofErr w:type="spellStart"/>
      <w:r w:rsidRPr="00FC4660">
        <w:t>Tatralandia</w:t>
      </w:r>
      <w:proofErr w:type="spellEnd"/>
      <w:r w:rsidRPr="00FC4660">
        <w:t xml:space="preserve"> a </w:t>
      </w:r>
      <w:proofErr w:type="spellStart"/>
      <w:r w:rsidRPr="00FC4660">
        <w:t>Harmony</w:t>
      </w:r>
      <w:proofErr w:type="spellEnd"/>
      <w:r w:rsidRPr="00FC4660">
        <w:t xml:space="preserve"> Wellness &amp; Spa ve vodním parku </w:t>
      </w:r>
      <w:proofErr w:type="spellStart"/>
      <w:r w:rsidRPr="00FC4660">
        <w:t>Bešeňová</w:t>
      </w:r>
      <w:proofErr w:type="spellEnd"/>
      <w:r w:rsidRPr="00FC4660">
        <w:t xml:space="preserve">, Slovensko </w:t>
      </w:r>
      <w:r>
        <w:t>(</w:t>
      </w:r>
      <w:r w:rsidRPr="00FC4660">
        <w:t xml:space="preserve">specifikace produktů a podmínky jejich použití se řídí všeobecnými obchodními podmínkami AQUA SEZÓNKA A MAXI SEZÓNKA TATRALANDIA, BEŠEŇOVÁ A ZOOKONTAKT TATRALANDIA, vydanými pro příslušnou sezónu a zveřejněnými na </w:t>
      </w:r>
      <w:hyperlink w:history="1">
        <w:r w:rsidRPr="00FC4660">
          <w:t>www.gopass.travel</w:t>
        </w:r>
      </w:hyperlink>
      <w:r>
        <w:t>)</w:t>
      </w:r>
      <w:r w:rsidRPr="00FC4660">
        <w:t>;</w:t>
      </w:r>
    </w:p>
    <w:p w14:paraId="1F03E9BE" w14:textId="43B2F0AA" w:rsidR="00B26CF8" w:rsidRPr="00FC4660" w:rsidRDefault="00B26CF8" w:rsidP="00E40D0C">
      <w:pPr>
        <w:pStyle w:val="Standard4"/>
        <w:numPr>
          <w:ilvl w:val="3"/>
          <w:numId w:val="17"/>
        </w:numPr>
        <w:ind w:left="426"/>
      </w:pPr>
      <w:r>
        <w:rPr>
          <w:b/>
          <w:bCs/>
        </w:rPr>
        <w:t>„</w:t>
      </w:r>
      <w:r w:rsidRPr="000264B9">
        <w:rPr>
          <w:b/>
          <w:bCs/>
        </w:rPr>
        <w:t>Jízdenkou na lanové dráhy ve Vysokých Tatrách a Jasné</w:t>
      </w:r>
      <w:r>
        <w:rPr>
          <w:b/>
          <w:bCs/>
        </w:rPr>
        <w:t>“</w:t>
      </w:r>
      <w:r w:rsidRPr="00FC4660">
        <w:t xml:space="preserve"> se rozumí jízdenka na vybrané lanové dráhy ve Vysokých Tatrách a středisku Jasná platná v příslušné letní sezóně </w:t>
      </w:r>
      <w:r>
        <w:t>(s</w:t>
      </w:r>
      <w:r w:rsidRPr="00FC4660">
        <w:t xml:space="preserve">pecifikace produktu a podmínky jeho použití se řídí všeobecnými podmínkami letní sezóny, vydanými pro příslušnou letní sezónu a zveřejněnými na </w:t>
      </w:r>
      <w:hyperlink r:id="rId9" w:history="1">
        <w:r w:rsidRPr="00FC4660">
          <w:t>www.vt.sk</w:t>
        </w:r>
      </w:hyperlink>
      <w:r w:rsidRPr="00FC4660">
        <w:t xml:space="preserve">, </w:t>
      </w:r>
      <w:hyperlink r:id="rId10" w:history="1">
        <w:r w:rsidRPr="00FC4660">
          <w:t>www.jasna.sk</w:t>
        </w:r>
      </w:hyperlink>
      <w:r>
        <w:t>)</w:t>
      </w:r>
      <w:r w:rsidRPr="00FC4660">
        <w:t>;</w:t>
      </w:r>
    </w:p>
    <w:p w14:paraId="742ACE80" w14:textId="77777777" w:rsidR="00B26CF8" w:rsidRPr="00FC4660" w:rsidRDefault="00B26CF8" w:rsidP="00E40D0C">
      <w:pPr>
        <w:pStyle w:val="Standard4"/>
        <w:numPr>
          <w:ilvl w:val="3"/>
          <w:numId w:val="17"/>
        </w:numPr>
        <w:ind w:left="426"/>
      </w:pPr>
      <w:r>
        <w:rPr>
          <w:b/>
          <w:bCs/>
        </w:rPr>
        <w:t>„</w:t>
      </w:r>
      <w:proofErr w:type="spellStart"/>
      <w:r w:rsidRPr="00E37182">
        <w:rPr>
          <w:b/>
          <w:bCs/>
        </w:rPr>
        <w:t>Walk</w:t>
      </w:r>
      <w:proofErr w:type="spellEnd"/>
      <w:r w:rsidRPr="00E37182">
        <w:rPr>
          <w:b/>
          <w:bCs/>
        </w:rPr>
        <w:t xml:space="preserve"> sezónka Ještěd</w:t>
      </w:r>
      <w:r>
        <w:rPr>
          <w:b/>
          <w:bCs/>
        </w:rPr>
        <w:t>“</w:t>
      </w:r>
      <w:r w:rsidRPr="00FC4660">
        <w:t xml:space="preserve"> znamená nepřenosnou permanentku platnou v příslušné letní sezóně ve středisku Ski </w:t>
      </w:r>
      <w:r w:rsidRPr="000264B9">
        <w:t>Ještěd, Česká republika</w:t>
      </w:r>
      <w:r w:rsidRPr="00FC4660">
        <w:rPr>
          <w:i/>
          <w:iCs/>
        </w:rPr>
        <w:t xml:space="preserve"> (</w:t>
      </w:r>
      <w:r w:rsidRPr="00FC4660">
        <w:t xml:space="preserve">sedačková lanovka Skalka) </w:t>
      </w:r>
      <w:r>
        <w:t>(</w:t>
      </w:r>
      <w:r w:rsidRPr="00FC4660">
        <w:t xml:space="preserve">specifikace produktu a podmínky jeho použití se řídí podmínkami vydanými pro příslušnou letní sezónu a zveřejněnými na </w:t>
      </w:r>
      <w:hyperlink w:history="1">
        <w:r w:rsidRPr="00FC4660">
          <w:t>www.gopass.travel</w:t>
        </w:r>
      </w:hyperlink>
      <w:r w:rsidRPr="00FC4660">
        <w:t xml:space="preserve"> a </w:t>
      </w:r>
      <w:hyperlink r:id="rId11" w:history="1">
        <w:r w:rsidRPr="00FC4660">
          <w:t>www.skijested.cz</w:t>
        </w:r>
      </w:hyperlink>
      <w:r>
        <w:t>)</w:t>
      </w:r>
      <w:r w:rsidRPr="00FC4660">
        <w:t>;</w:t>
      </w:r>
    </w:p>
    <w:p w14:paraId="2940F259" w14:textId="77777777" w:rsidR="00B26CF8" w:rsidRPr="00FC4660" w:rsidRDefault="00B26CF8" w:rsidP="00E40D0C">
      <w:pPr>
        <w:pStyle w:val="Standard4"/>
        <w:numPr>
          <w:ilvl w:val="3"/>
          <w:numId w:val="17"/>
        </w:numPr>
        <w:ind w:left="426"/>
      </w:pPr>
      <w:r>
        <w:rPr>
          <w:b/>
          <w:bCs/>
        </w:rPr>
        <w:t>„</w:t>
      </w:r>
      <w:r w:rsidRPr="000264B9">
        <w:rPr>
          <w:b/>
          <w:bCs/>
        </w:rPr>
        <w:t>Bike sezónka Ještěd</w:t>
      </w:r>
      <w:r>
        <w:rPr>
          <w:b/>
          <w:bCs/>
        </w:rPr>
        <w:t>“</w:t>
      </w:r>
      <w:r w:rsidRPr="000264B9">
        <w:t xml:space="preserve"> znamená nepřenosnou sezónní jízdenku platnou v příslušné letní sezóně ve středisku Ski Ještěd, Česká republika (sedačková lanovka ORLEN line Skalka)</w:t>
      </w:r>
      <w:r>
        <w:t xml:space="preserve"> (</w:t>
      </w:r>
      <w:r w:rsidRPr="000264B9">
        <w:t xml:space="preserve">specifikace produktu a podmínky jeho použití se řídí podmínkami vydanými pro příslušnou letní sezónu a zveřejněnými na </w:t>
      </w:r>
      <w:hyperlink w:history="1">
        <w:r w:rsidRPr="000264B9">
          <w:t>www.gopass.travel</w:t>
        </w:r>
      </w:hyperlink>
      <w:r w:rsidRPr="00FC4660">
        <w:t xml:space="preserve"> a </w:t>
      </w:r>
      <w:hyperlink r:id="rId12" w:history="1">
        <w:r w:rsidRPr="00FC4660">
          <w:t>www.skijested.cz</w:t>
        </w:r>
      </w:hyperlink>
      <w:r>
        <w:t>)</w:t>
      </w:r>
      <w:r w:rsidRPr="00FC4660">
        <w:t>;</w:t>
      </w:r>
    </w:p>
    <w:p w14:paraId="3B9DFEBF" w14:textId="77777777" w:rsidR="00B26CF8" w:rsidRPr="00FC4660" w:rsidRDefault="00B26CF8" w:rsidP="00E40D0C">
      <w:pPr>
        <w:pStyle w:val="Standard4"/>
        <w:numPr>
          <w:ilvl w:val="3"/>
          <w:numId w:val="17"/>
        </w:numPr>
        <w:ind w:left="426"/>
      </w:pPr>
      <w:r>
        <w:rPr>
          <w:b/>
          <w:bCs/>
        </w:rPr>
        <w:t>„</w:t>
      </w:r>
      <w:proofErr w:type="spellStart"/>
      <w:r w:rsidRPr="000264B9">
        <w:rPr>
          <w:b/>
          <w:bCs/>
        </w:rPr>
        <w:t>Walk</w:t>
      </w:r>
      <w:proofErr w:type="spellEnd"/>
      <w:r w:rsidRPr="000264B9">
        <w:rPr>
          <w:b/>
          <w:bCs/>
        </w:rPr>
        <w:t xml:space="preserve"> sezónka Špindlerův Mlýn</w:t>
      </w:r>
      <w:r>
        <w:rPr>
          <w:b/>
          <w:bCs/>
        </w:rPr>
        <w:t>“</w:t>
      </w:r>
      <w:r w:rsidRPr="00FC4660">
        <w:rPr>
          <w:i/>
          <w:iCs/>
        </w:rPr>
        <w:t xml:space="preserve"> </w:t>
      </w:r>
      <w:r w:rsidRPr="00FC4660">
        <w:t xml:space="preserve">znamená nepřenosnou permanentku platnou v příslušné letní sezóně ve Skiareálu </w:t>
      </w:r>
      <w:r w:rsidRPr="00FC4660">
        <w:rPr>
          <w:i/>
          <w:iCs/>
        </w:rPr>
        <w:t>Š</w:t>
      </w:r>
      <w:r w:rsidRPr="00737683">
        <w:t>pindlerův Mlýn, Česká republika</w:t>
      </w:r>
      <w:r w:rsidRPr="00FC4660">
        <w:rPr>
          <w:i/>
          <w:iCs/>
        </w:rPr>
        <w:t xml:space="preserve"> (</w:t>
      </w:r>
      <w:r w:rsidRPr="00FC4660">
        <w:t xml:space="preserve">lanové dráhy </w:t>
      </w:r>
      <w:proofErr w:type="gramStart"/>
      <w:r w:rsidRPr="00FC4660">
        <w:t>Svatý</w:t>
      </w:r>
      <w:proofErr w:type="gramEnd"/>
      <w:r w:rsidRPr="00FC4660">
        <w:t xml:space="preserve"> Petr a Medvědín)</w:t>
      </w:r>
      <w:r>
        <w:t xml:space="preserve"> (</w:t>
      </w:r>
      <w:r w:rsidRPr="00FC4660">
        <w:t xml:space="preserve">specifikace produktu a podmínky jeho použití se řídí obchodními podmínkami vydanými pro příslušnou letní sezónu a zveřejněnými na </w:t>
      </w:r>
      <w:hyperlink w:history="1">
        <w:r w:rsidRPr="00FC4660">
          <w:t>www.gopass.travel</w:t>
        </w:r>
      </w:hyperlink>
      <w:r w:rsidRPr="00FC4660">
        <w:t xml:space="preserve"> a </w:t>
      </w:r>
      <w:hyperlink w:history="1">
        <w:r w:rsidRPr="00FC4660">
          <w:t>www.skiareal.cz</w:t>
        </w:r>
      </w:hyperlink>
      <w:r>
        <w:t>)</w:t>
      </w:r>
      <w:r w:rsidRPr="00FC4660">
        <w:t>;</w:t>
      </w:r>
    </w:p>
    <w:p w14:paraId="3742CAFE" w14:textId="5D81DEB8" w:rsidR="00B26CF8" w:rsidRPr="00FC4660" w:rsidRDefault="00B26CF8" w:rsidP="00A506B7">
      <w:pPr>
        <w:pStyle w:val="Standard4"/>
        <w:numPr>
          <w:ilvl w:val="3"/>
          <w:numId w:val="17"/>
        </w:numPr>
        <w:ind w:left="426"/>
      </w:pPr>
      <w:r w:rsidRPr="00B545EF">
        <w:rPr>
          <w:b/>
          <w:bCs/>
        </w:rPr>
        <w:t>„Sedmidenním pobytem pro dvě osoby – sezóna“</w:t>
      </w:r>
      <w:r w:rsidRPr="00FC4660">
        <w:t xml:space="preserve"> se rozumí </w:t>
      </w:r>
      <w:r>
        <w:t>sedmi</w:t>
      </w:r>
      <w:r w:rsidRPr="00FC4660">
        <w:t xml:space="preserve">denní </w:t>
      </w:r>
      <w:r w:rsidRPr="00DC02DD">
        <w:t>(7)</w:t>
      </w:r>
      <w:r w:rsidRPr="00B545EF">
        <w:rPr>
          <w:b/>
          <w:bCs/>
        </w:rPr>
        <w:t xml:space="preserve"> </w:t>
      </w:r>
      <w:r w:rsidRPr="00FC4660">
        <w:t xml:space="preserve">pobyt (6 nocí) pro dvě (2) osoby se snídaní ve "standardním" pokoji v hotelech </w:t>
      </w:r>
      <w:r>
        <w:t>O</w:t>
      </w:r>
      <w:r w:rsidRPr="00FC4660">
        <w:t xml:space="preserve">bchodních partnerů: Hotel Grand**** Jasná, Grandhotel**** Starý Smokovec, Grandhotel Praha**** Tatranská </w:t>
      </w:r>
      <w:proofErr w:type="spellStart"/>
      <w:r w:rsidRPr="00FC4660">
        <w:t>Lomnica</w:t>
      </w:r>
      <w:proofErr w:type="spellEnd"/>
      <w:r w:rsidRPr="00FC4660">
        <w:t xml:space="preserve">, Hotel </w:t>
      </w:r>
      <w:proofErr w:type="spellStart"/>
      <w:r w:rsidRPr="00FC4660">
        <w:t>Bešeňová</w:t>
      </w:r>
      <w:proofErr w:type="spellEnd"/>
      <w:r w:rsidRPr="00FC4660">
        <w:t xml:space="preserve">*** výhradně v období od 7.1. do středy bezprostředně předcházející Velkému pátku příslušného kalendářního roku a od 14.6. do </w:t>
      </w:r>
      <w:r w:rsidRPr="00FC4660">
        <w:lastRenderedPageBreak/>
        <w:t>14.9. příslušného kalendářního roku</w:t>
      </w:r>
      <w:r>
        <w:t xml:space="preserve"> (</w:t>
      </w:r>
      <w:r w:rsidRPr="00FC4660">
        <w:t>specifikace hotelů a podmínky čerpání hotelových služeb se řídí obchodními podmínkami zveřejněnými na www.tmrhotels.com</w:t>
      </w:r>
      <w:r>
        <w:t>)</w:t>
      </w:r>
      <w:r w:rsidRPr="00FC4660">
        <w:t xml:space="preserve">. </w:t>
      </w:r>
      <w:r w:rsidR="00B545EF" w:rsidRPr="00B545EF">
        <w:t xml:space="preserve">Pobyt je nutné rezervovat telefonicky na čísle +421 44 290 1358 nebo e-mailem na </w:t>
      </w:r>
      <w:hyperlink r:id="rId13" w:history="1">
        <w:r w:rsidR="00B545EF" w:rsidRPr="00B545EF">
          <w:rPr>
            <w:rStyle w:val="Hypertextovodkaz"/>
          </w:rPr>
          <w:t>adrese viphotelreservations@tmr.sk</w:t>
        </w:r>
      </w:hyperlink>
      <w:r w:rsidR="00B545EF" w:rsidRPr="00B545EF">
        <w:t xml:space="preserve"> nejpozději </w:t>
      </w:r>
      <w:r w:rsidR="00B545EF" w:rsidRPr="00B545EF">
        <w:rPr>
          <w:b/>
          <w:bCs/>
        </w:rPr>
        <w:t>14 dní</w:t>
      </w:r>
      <w:r w:rsidR="00B545EF" w:rsidRPr="00B545EF">
        <w:t xml:space="preserve"> před plánovaným zahájením pobytu. Potvrzením rezervace ze strany Obchodního partnera je termín pobytu považován za závazně rezervovaný. Uživatel bere na vědomí a souhlasí s tím, že potvrzení rezervace ze strany Obchodního partnera je podmíněno dostupností a plánovaným využitím příslušného hotelu, a z tohoto důvodu může Obchodní partner rezervaci pobytu nepotvrdit a navrhnout alternativní termíny pobytu.</w:t>
      </w:r>
      <w:r w:rsidR="00B545EF">
        <w:t xml:space="preserve"> Pobyt </w:t>
      </w:r>
      <w:r w:rsidR="00B545EF" w:rsidRPr="004D11BA">
        <w:t xml:space="preserve">lze využít v rámci příslušné </w:t>
      </w:r>
      <w:r w:rsidR="00B545EF">
        <w:t xml:space="preserve">části </w:t>
      </w:r>
      <w:r w:rsidR="00B545EF" w:rsidRPr="004D11BA">
        <w:t xml:space="preserve">sezóny </w:t>
      </w:r>
      <w:r w:rsidR="00B545EF">
        <w:t>i v menším rozsahu</w:t>
      </w:r>
      <w:r w:rsidR="00B545EF" w:rsidRPr="004D11BA">
        <w:t>,</w:t>
      </w:r>
      <w:r w:rsidR="00B545EF">
        <w:t xml:space="preserve"> opakovaně,</w:t>
      </w:r>
      <w:r w:rsidR="00B545EF" w:rsidRPr="004D11BA">
        <w:t xml:space="preserve"> minimálně však na dvě (2) noci</w:t>
      </w:r>
      <w:r w:rsidR="00B545EF">
        <w:t>.</w:t>
      </w:r>
      <w:r w:rsidR="00B545EF" w:rsidRPr="008A6439">
        <w:t xml:space="preserve"> </w:t>
      </w:r>
      <w:r>
        <w:t>Uživatel</w:t>
      </w:r>
      <w:r w:rsidRPr="008A6439">
        <w:t xml:space="preserve"> má nárok na obdobný pobyt i v nemovitostech, které společnost </w:t>
      </w:r>
      <w:r w:rsidR="00A827E8">
        <w:t>TMR Fond</w:t>
      </w:r>
      <w:r w:rsidR="00A827E8" w:rsidRPr="008A6439">
        <w:t xml:space="preserve"> </w:t>
      </w:r>
      <w:r w:rsidRPr="008A6439">
        <w:t xml:space="preserve">vlastní, resp. získá do vlastnictví anebo správy v průběhu Doby poskytování. Aktuální seznam nemovitostí poskytne Provozovatel </w:t>
      </w:r>
      <w:r w:rsidR="00893A7D">
        <w:t xml:space="preserve">na základě dotazu zaslaného na </w:t>
      </w:r>
      <w:r w:rsidR="00893A7D" w:rsidRPr="008A6439">
        <w:t>adres</w:t>
      </w:r>
      <w:r w:rsidR="00893A7D">
        <w:t>u</w:t>
      </w:r>
      <w:r w:rsidR="00893A7D" w:rsidRPr="008A6439">
        <w:t xml:space="preserve"> </w:t>
      </w:r>
      <w:r w:rsidR="00C7133C" w:rsidRPr="004F4DB6">
        <w:t>klub@gopass.travel</w:t>
      </w:r>
      <w:r w:rsidRPr="00FC4660">
        <w:t>;</w:t>
      </w:r>
      <w:r w:rsidR="00057600">
        <w:t xml:space="preserve"> a</w:t>
      </w:r>
    </w:p>
    <w:p w14:paraId="650A5586" w14:textId="78E844DF" w:rsidR="00C97EB5" w:rsidRPr="00FC4660" w:rsidRDefault="00B26CF8" w:rsidP="00FC0268">
      <w:pPr>
        <w:pStyle w:val="Standard4"/>
        <w:numPr>
          <w:ilvl w:val="3"/>
          <w:numId w:val="17"/>
        </w:numPr>
        <w:ind w:left="426"/>
      </w:pPr>
      <w:r w:rsidRPr="00C97EB5">
        <w:rPr>
          <w:b/>
          <w:bCs/>
        </w:rPr>
        <w:t>„Sedmidenním pobytem pro dvě osoby - mimo sezóna“</w:t>
      </w:r>
      <w:r w:rsidRPr="00FC4660">
        <w:t xml:space="preserve"> se rozumí </w:t>
      </w:r>
      <w:r>
        <w:t>sedmi</w:t>
      </w:r>
      <w:r w:rsidRPr="00FC4660">
        <w:t xml:space="preserve">denní </w:t>
      </w:r>
      <w:r>
        <w:t xml:space="preserve">(7) </w:t>
      </w:r>
      <w:r w:rsidRPr="00FC4660">
        <w:t xml:space="preserve">pobyt (6 nocí) pro dvě (2) osoby se snídaní ve standardním pokoji v hotelech Obchodních partnerů: Hotel Grand**** Jasná, Grandhotel**** Starý Smokovec, Grandhotel Praha**** Tatranská </w:t>
      </w:r>
      <w:proofErr w:type="spellStart"/>
      <w:r w:rsidRPr="00FC4660">
        <w:t>Lomnica</w:t>
      </w:r>
      <w:proofErr w:type="spellEnd"/>
      <w:r w:rsidRPr="00FC4660">
        <w:t xml:space="preserve">, Hotel </w:t>
      </w:r>
      <w:proofErr w:type="spellStart"/>
      <w:r w:rsidRPr="00FC4660">
        <w:t>Bešeňová</w:t>
      </w:r>
      <w:proofErr w:type="spellEnd"/>
      <w:r w:rsidRPr="00FC4660">
        <w:t xml:space="preserve">*** výhradně v období od úterý bezprostředně následujícího po Velikonočním pondělí příslušného kalendářního roku do 13.6. příslušného kalendářního roku a od 15.9. </w:t>
      </w:r>
      <w:r w:rsidR="000F78A5">
        <w:t>do</w:t>
      </w:r>
      <w:r w:rsidRPr="00FC4660">
        <w:t xml:space="preserve"> 19.12. příslušného kalendářního roku</w:t>
      </w:r>
      <w:r>
        <w:t xml:space="preserve"> (</w:t>
      </w:r>
      <w:r w:rsidRPr="00FC4660">
        <w:t>specifikace hotelů a podmínky pro využívání hotelových služeb se řídí obchodními podmínkami, zveřejněnými na www.tmrhotels.com</w:t>
      </w:r>
      <w:r>
        <w:t>)</w:t>
      </w:r>
      <w:r w:rsidRPr="00FC4660">
        <w:t xml:space="preserve">. </w:t>
      </w:r>
      <w:r w:rsidR="00B545EF" w:rsidRPr="00B545EF">
        <w:t xml:space="preserve">Pobyt je nutné rezervovat telefonicky na čísle +421 44 290 1358 nebo e-mailem na adrese viphotelreservations@tmr.sk nejpozději </w:t>
      </w:r>
      <w:r w:rsidR="00B545EF" w:rsidRPr="00B545EF">
        <w:rPr>
          <w:b/>
          <w:bCs/>
        </w:rPr>
        <w:t>sedm (7) dní</w:t>
      </w:r>
      <w:r w:rsidR="00B545EF" w:rsidRPr="00B545EF">
        <w:t xml:space="preserve"> před plánovaným zahájením pobytu. Potvrzením rezervace ze strany Obchodního partnera je termín pobytu považován za závazně rezervovaný. Uživatel bere na vědomí a souhlasí s tím, že potvrzení rezervace ze strany Obchodního partnera je podmíněno dostupností a plánovaným využitím příslušného hotelu, a z tohoto důvodu může Obchodní partner rezervaci pobytu nepotvrdit a navrhnout alternativní termíny pobytu.</w:t>
      </w:r>
      <w:r w:rsidR="00B545EF">
        <w:t xml:space="preserve"> Pobyt </w:t>
      </w:r>
      <w:r w:rsidR="00B545EF" w:rsidRPr="004D11BA">
        <w:t xml:space="preserve">lze využít v rámci příslušné </w:t>
      </w:r>
      <w:r w:rsidR="00B545EF">
        <w:t xml:space="preserve">části </w:t>
      </w:r>
      <w:r w:rsidR="00B545EF" w:rsidRPr="004D11BA">
        <w:t xml:space="preserve">sezóny </w:t>
      </w:r>
      <w:r w:rsidR="00B545EF">
        <w:t>i v menším rozsahu</w:t>
      </w:r>
      <w:r w:rsidR="00B545EF" w:rsidRPr="004D11BA">
        <w:t>,</w:t>
      </w:r>
      <w:r w:rsidR="00B545EF">
        <w:t xml:space="preserve"> opakovaně,</w:t>
      </w:r>
      <w:r w:rsidR="00B545EF" w:rsidRPr="004D11BA">
        <w:t xml:space="preserve"> minimálně však na dvě (2) noci</w:t>
      </w:r>
      <w:r w:rsidR="00B545EF">
        <w:t xml:space="preserve">. </w:t>
      </w:r>
      <w:r>
        <w:t>Uživatel</w:t>
      </w:r>
      <w:r w:rsidRPr="008A6439">
        <w:t xml:space="preserve"> má nárok na obdobný pobyt i v nemovitostech, které společnost </w:t>
      </w:r>
      <w:r w:rsidR="00A827E8">
        <w:t>TMR Fond</w:t>
      </w:r>
      <w:r w:rsidR="00A827E8" w:rsidRPr="008A6439">
        <w:t xml:space="preserve"> </w:t>
      </w:r>
      <w:r w:rsidRPr="008A6439">
        <w:t>vlastní, resp. získá do vlastnictví anebo správy v průběhu Doby poskytování.</w:t>
      </w:r>
      <w:r w:rsidR="00C97EB5">
        <w:t xml:space="preserve"> </w:t>
      </w:r>
      <w:r w:rsidRPr="008A6439">
        <w:t>Aktuální seznam nemovitostí poskytne Provozovatel na</w:t>
      </w:r>
      <w:r w:rsidR="00893A7D">
        <w:t xml:space="preserve"> základě dotazu zaslaného na </w:t>
      </w:r>
      <w:r w:rsidRPr="008A6439">
        <w:t>adres</w:t>
      </w:r>
      <w:r w:rsidR="00893A7D">
        <w:t>u</w:t>
      </w:r>
      <w:r w:rsidRPr="008A6439">
        <w:t xml:space="preserve"> </w:t>
      </w:r>
      <w:r w:rsidR="00B545EF" w:rsidRPr="00B545EF">
        <w:t>klub@gopass.travel</w:t>
      </w:r>
      <w:r w:rsidR="00057600">
        <w:t>.</w:t>
      </w:r>
    </w:p>
    <w:p w14:paraId="3CCD8270" w14:textId="77777777" w:rsidR="00B26CF8" w:rsidRDefault="00B26CF8" w:rsidP="008B6D33">
      <w:pPr>
        <w:pStyle w:val="Standard2"/>
        <w:numPr>
          <w:ilvl w:val="0"/>
          <w:numId w:val="0"/>
        </w:numPr>
        <w:ind w:left="709" w:hanging="709"/>
        <w:rPr>
          <w:b/>
          <w:bCs/>
        </w:rPr>
      </w:pPr>
    </w:p>
    <w:p w14:paraId="7E75D980" w14:textId="77CB8984" w:rsidR="00B545EF" w:rsidRDefault="00B545EF">
      <w:pPr>
        <w:keepNext w:val="0"/>
        <w:widowControl/>
        <w:spacing w:line="240" w:lineRule="auto"/>
        <w:jc w:val="left"/>
        <w:rPr>
          <w:rFonts w:eastAsiaTheme="minorHAnsi" w:cs="Arial"/>
          <w:lang w:eastAsia="en-US"/>
        </w:rPr>
      </w:pPr>
      <w:r>
        <w:rPr>
          <w:rFonts w:eastAsiaTheme="minorHAnsi" w:cs="Arial"/>
          <w:lang w:eastAsia="en-US"/>
        </w:rPr>
        <w:br w:type="page"/>
      </w:r>
    </w:p>
    <w:p w14:paraId="2F2DAB41" w14:textId="1FB17861" w:rsidR="00C670A4" w:rsidRDefault="00B26CF8" w:rsidP="008B6D33">
      <w:pPr>
        <w:pStyle w:val="Standard2"/>
        <w:numPr>
          <w:ilvl w:val="0"/>
          <w:numId w:val="0"/>
        </w:numPr>
        <w:ind w:left="709" w:hanging="709"/>
        <w:rPr>
          <w:b/>
          <w:bCs/>
        </w:rPr>
      </w:pPr>
      <w:r>
        <w:rPr>
          <w:b/>
          <w:bCs/>
        </w:rPr>
        <w:lastRenderedPageBreak/>
        <w:t xml:space="preserve">Příloha č. 2 - </w:t>
      </w:r>
      <w:r w:rsidR="008B6D33" w:rsidRPr="008B6D33">
        <w:rPr>
          <w:b/>
          <w:bCs/>
        </w:rPr>
        <w:t>Rozsah Benefitů</w:t>
      </w:r>
    </w:p>
    <w:p w14:paraId="3A552A88" w14:textId="55C905E9" w:rsidR="008B6D33" w:rsidRPr="00D31E3E" w:rsidRDefault="008B6D33" w:rsidP="00057600">
      <w:pPr>
        <w:pStyle w:val="Level3"/>
        <w:ind w:left="426"/>
        <w:rPr>
          <w:sz w:val="22"/>
          <w:szCs w:val="22"/>
        </w:rPr>
      </w:pPr>
      <w:r w:rsidRPr="00057600">
        <w:rPr>
          <w:sz w:val="22"/>
          <w:szCs w:val="22"/>
        </w:rPr>
        <w:t xml:space="preserve">Rozsahu Benefitů </w:t>
      </w:r>
      <w:r w:rsidR="00C143B3">
        <w:rPr>
          <w:sz w:val="22"/>
          <w:szCs w:val="22"/>
        </w:rPr>
        <w:t xml:space="preserve">pro Hodnotu investice </w:t>
      </w:r>
      <w:r w:rsidR="00C143B3" w:rsidRPr="00A50CC6">
        <w:rPr>
          <w:b/>
          <w:bCs/>
          <w:szCs w:val="22"/>
        </w:rPr>
        <w:t>do 59.999 EUR</w:t>
      </w:r>
      <w:r w:rsidR="00C143B3" w:rsidRPr="00D31E3E">
        <w:rPr>
          <w:sz w:val="22"/>
          <w:szCs w:val="22"/>
        </w:rPr>
        <w:t xml:space="preserve"> </w:t>
      </w:r>
      <w:r w:rsidRPr="00D31E3E">
        <w:rPr>
          <w:sz w:val="22"/>
          <w:szCs w:val="22"/>
        </w:rPr>
        <w:t>je následující:</w:t>
      </w:r>
    </w:p>
    <w:p w14:paraId="7EE69A76" w14:textId="0525CFCD" w:rsidR="00737683" w:rsidRPr="00FB4433" w:rsidRDefault="00737683" w:rsidP="00057600">
      <w:pPr>
        <w:pStyle w:val="Level4"/>
        <w:ind w:left="1134"/>
        <w:rPr>
          <w:sz w:val="22"/>
          <w:szCs w:val="22"/>
          <w:lang w:val="cs-CZ"/>
        </w:rPr>
      </w:pPr>
      <w:r w:rsidRPr="00FB4433">
        <w:rPr>
          <w:rFonts w:eastAsiaTheme="minorHAnsi"/>
          <w:sz w:val="22"/>
          <w:szCs w:val="22"/>
          <w:lang w:val="cs-CZ"/>
        </w:rPr>
        <w:t xml:space="preserve">Dva (2) ks </w:t>
      </w:r>
      <w:proofErr w:type="spellStart"/>
      <w:r w:rsidRPr="00FB4433">
        <w:rPr>
          <w:sz w:val="22"/>
          <w:szCs w:val="22"/>
          <w:lang w:val="cs-CZ"/>
        </w:rPr>
        <w:t>Gopass</w:t>
      </w:r>
      <w:proofErr w:type="spellEnd"/>
      <w:r w:rsidRPr="00FB4433">
        <w:rPr>
          <w:sz w:val="22"/>
          <w:szCs w:val="22"/>
          <w:lang w:val="cs-CZ"/>
        </w:rPr>
        <w:t xml:space="preserve"> SKI </w:t>
      </w:r>
      <w:r w:rsidR="00B96455" w:rsidRPr="00D31E3E">
        <w:rPr>
          <w:sz w:val="22"/>
          <w:szCs w:val="22"/>
          <w:lang w:val="cs-CZ"/>
        </w:rPr>
        <w:t>sez</w:t>
      </w:r>
      <w:r w:rsidR="00B96455">
        <w:rPr>
          <w:sz w:val="22"/>
          <w:szCs w:val="22"/>
          <w:lang w:val="cs-CZ"/>
        </w:rPr>
        <w:t>ó</w:t>
      </w:r>
      <w:r w:rsidR="00B96455" w:rsidRPr="00D31E3E">
        <w:rPr>
          <w:sz w:val="22"/>
          <w:szCs w:val="22"/>
          <w:lang w:val="cs-CZ"/>
        </w:rPr>
        <w:t xml:space="preserve">nka </w:t>
      </w:r>
      <w:r w:rsidRPr="00FB4433">
        <w:rPr>
          <w:sz w:val="22"/>
          <w:szCs w:val="22"/>
          <w:lang w:val="cs-CZ"/>
        </w:rPr>
        <w:t>se slevou 75 % z nákupní ceny;</w:t>
      </w:r>
    </w:p>
    <w:p w14:paraId="4E2C0779" w14:textId="77777777" w:rsidR="00737683" w:rsidRPr="00FB4433" w:rsidRDefault="00737683" w:rsidP="00057600">
      <w:pPr>
        <w:pStyle w:val="Level4"/>
        <w:ind w:left="1134"/>
        <w:rPr>
          <w:sz w:val="22"/>
          <w:szCs w:val="22"/>
          <w:lang w:val="cs-CZ"/>
        </w:rPr>
      </w:pPr>
      <w:r w:rsidRPr="00FB4433">
        <w:rPr>
          <w:sz w:val="22"/>
          <w:szCs w:val="22"/>
          <w:lang w:val="cs-CZ"/>
        </w:rPr>
        <w:t>Deset (10) ks FRESH TRACK se slevou 75 % z nákupní ceny;</w:t>
      </w:r>
    </w:p>
    <w:p w14:paraId="2CF1A92D" w14:textId="54FF5252" w:rsidR="00737683" w:rsidRPr="00FB4433" w:rsidRDefault="00737683" w:rsidP="00057600">
      <w:pPr>
        <w:pStyle w:val="Level4"/>
        <w:ind w:left="1134"/>
        <w:rPr>
          <w:sz w:val="22"/>
          <w:szCs w:val="22"/>
          <w:lang w:val="cs-CZ"/>
        </w:rPr>
      </w:pPr>
      <w:r w:rsidRPr="00FB4433">
        <w:rPr>
          <w:sz w:val="22"/>
          <w:szCs w:val="22"/>
          <w:lang w:val="cs-CZ"/>
        </w:rPr>
        <w:t>Deset (10) ks Jízdenka na lanovky ve Vysokých Tatrách a Jasné se slevou 75</w:t>
      </w:r>
      <w:r w:rsidR="000264B9" w:rsidRPr="00FB4433">
        <w:rPr>
          <w:sz w:val="22"/>
          <w:szCs w:val="22"/>
          <w:lang w:val="cs-CZ"/>
        </w:rPr>
        <w:t> </w:t>
      </w:r>
      <w:r w:rsidRPr="00FB4433">
        <w:rPr>
          <w:sz w:val="22"/>
          <w:szCs w:val="22"/>
          <w:lang w:val="cs-CZ"/>
        </w:rPr>
        <w:t>% z nákupní ceny;</w:t>
      </w:r>
    </w:p>
    <w:p w14:paraId="4DF3E0B7" w14:textId="1A3762AD" w:rsidR="00737683" w:rsidRPr="00FB4433" w:rsidRDefault="00737683" w:rsidP="00057600">
      <w:pPr>
        <w:pStyle w:val="Level4"/>
        <w:ind w:left="1134"/>
        <w:rPr>
          <w:rFonts w:eastAsiaTheme="minorHAnsi"/>
          <w:sz w:val="22"/>
          <w:szCs w:val="22"/>
          <w:lang w:val="cs-CZ"/>
        </w:rPr>
      </w:pPr>
      <w:r w:rsidRPr="00FB4433">
        <w:rPr>
          <w:rFonts w:eastAsiaTheme="minorHAnsi"/>
          <w:sz w:val="22"/>
          <w:szCs w:val="22"/>
          <w:lang w:val="cs-CZ"/>
        </w:rPr>
        <w:t xml:space="preserve">Dva (2) ks </w:t>
      </w:r>
      <w:proofErr w:type="spellStart"/>
      <w:r w:rsidRPr="00FB4433">
        <w:rPr>
          <w:rFonts w:eastAsiaTheme="minorHAnsi"/>
          <w:sz w:val="22"/>
          <w:szCs w:val="22"/>
          <w:lang w:val="cs-CZ"/>
        </w:rPr>
        <w:t>Walk</w:t>
      </w:r>
      <w:proofErr w:type="spellEnd"/>
      <w:r w:rsidRPr="00FB4433">
        <w:rPr>
          <w:rFonts w:eastAsiaTheme="minorHAnsi"/>
          <w:sz w:val="22"/>
          <w:szCs w:val="22"/>
          <w:lang w:val="cs-CZ"/>
        </w:rPr>
        <w:t xml:space="preserve"> </w:t>
      </w:r>
      <w:r w:rsidR="00B96455" w:rsidRPr="00D31E3E">
        <w:rPr>
          <w:sz w:val="22"/>
          <w:szCs w:val="22"/>
          <w:lang w:val="cs-CZ"/>
        </w:rPr>
        <w:t>sez</w:t>
      </w:r>
      <w:r w:rsidR="00B96455">
        <w:rPr>
          <w:sz w:val="22"/>
          <w:szCs w:val="22"/>
          <w:lang w:val="cs-CZ"/>
        </w:rPr>
        <w:t>ó</w:t>
      </w:r>
      <w:r w:rsidR="00B96455" w:rsidRPr="00D31E3E">
        <w:rPr>
          <w:sz w:val="22"/>
          <w:szCs w:val="22"/>
          <w:lang w:val="cs-CZ"/>
        </w:rPr>
        <w:t xml:space="preserve">nka </w:t>
      </w:r>
      <w:r w:rsidRPr="00FB4433">
        <w:rPr>
          <w:rFonts w:eastAsiaTheme="minorHAnsi"/>
          <w:sz w:val="22"/>
          <w:szCs w:val="22"/>
          <w:lang w:val="cs-CZ"/>
        </w:rPr>
        <w:t>Ještěd se slevou 75 % z nákupní ceny;</w:t>
      </w:r>
    </w:p>
    <w:p w14:paraId="20009D41" w14:textId="59D14FAD" w:rsidR="00737683" w:rsidRPr="00FB4433" w:rsidRDefault="00737683" w:rsidP="00057600">
      <w:pPr>
        <w:pStyle w:val="Level4"/>
        <w:ind w:left="1134"/>
        <w:rPr>
          <w:rFonts w:eastAsiaTheme="minorHAnsi"/>
          <w:sz w:val="22"/>
          <w:szCs w:val="22"/>
          <w:lang w:val="cs-CZ"/>
        </w:rPr>
      </w:pPr>
      <w:r w:rsidRPr="00FB4433">
        <w:rPr>
          <w:rFonts w:eastAsiaTheme="minorHAnsi"/>
          <w:sz w:val="22"/>
          <w:szCs w:val="22"/>
          <w:lang w:val="cs-CZ"/>
        </w:rPr>
        <w:t xml:space="preserve">Dva (2) ks Bike </w:t>
      </w:r>
      <w:r w:rsidR="00B96455" w:rsidRPr="00D31E3E">
        <w:rPr>
          <w:sz w:val="22"/>
          <w:szCs w:val="22"/>
          <w:lang w:val="cs-CZ"/>
        </w:rPr>
        <w:t>sez</w:t>
      </w:r>
      <w:r w:rsidR="00B96455">
        <w:rPr>
          <w:sz w:val="22"/>
          <w:szCs w:val="22"/>
          <w:lang w:val="cs-CZ"/>
        </w:rPr>
        <w:t>ó</w:t>
      </w:r>
      <w:r w:rsidR="00B96455" w:rsidRPr="00D31E3E">
        <w:rPr>
          <w:sz w:val="22"/>
          <w:szCs w:val="22"/>
          <w:lang w:val="cs-CZ"/>
        </w:rPr>
        <w:t xml:space="preserve">nka </w:t>
      </w:r>
      <w:r w:rsidRPr="00FB4433">
        <w:rPr>
          <w:rFonts w:eastAsiaTheme="minorHAnsi"/>
          <w:sz w:val="22"/>
          <w:szCs w:val="22"/>
          <w:lang w:val="cs-CZ"/>
        </w:rPr>
        <w:t>Ještěd se slevou 75 % z nákupní ceny;</w:t>
      </w:r>
    </w:p>
    <w:p w14:paraId="529D991C" w14:textId="4DEA8EF7" w:rsidR="00737683" w:rsidRPr="00FB4433" w:rsidRDefault="00737683" w:rsidP="00057600">
      <w:pPr>
        <w:pStyle w:val="Level4"/>
        <w:ind w:left="1134"/>
        <w:rPr>
          <w:rFonts w:eastAsiaTheme="minorHAnsi"/>
          <w:sz w:val="22"/>
          <w:szCs w:val="22"/>
          <w:lang w:val="cs-CZ"/>
        </w:rPr>
      </w:pPr>
      <w:r w:rsidRPr="00FB4433">
        <w:rPr>
          <w:rFonts w:eastAsiaTheme="minorHAnsi"/>
          <w:sz w:val="22"/>
          <w:szCs w:val="22"/>
          <w:lang w:val="cs-CZ"/>
        </w:rPr>
        <w:t xml:space="preserve">Dva (2) ks </w:t>
      </w:r>
      <w:proofErr w:type="spellStart"/>
      <w:r w:rsidRPr="00FB4433">
        <w:rPr>
          <w:rFonts w:eastAsiaTheme="minorHAnsi"/>
          <w:sz w:val="22"/>
          <w:szCs w:val="22"/>
          <w:lang w:val="cs-CZ"/>
        </w:rPr>
        <w:t>Walk</w:t>
      </w:r>
      <w:proofErr w:type="spellEnd"/>
      <w:r w:rsidRPr="00FB4433">
        <w:rPr>
          <w:rFonts w:eastAsiaTheme="minorHAnsi"/>
          <w:sz w:val="22"/>
          <w:szCs w:val="22"/>
          <w:lang w:val="cs-CZ"/>
        </w:rPr>
        <w:t xml:space="preserve"> </w:t>
      </w:r>
      <w:r w:rsidR="00B96455" w:rsidRPr="00D31E3E">
        <w:rPr>
          <w:sz w:val="22"/>
          <w:szCs w:val="22"/>
          <w:lang w:val="cs-CZ"/>
        </w:rPr>
        <w:t>sez</w:t>
      </w:r>
      <w:r w:rsidR="00B96455">
        <w:rPr>
          <w:sz w:val="22"/>
          <w:szCs w:val="22"/>
          <w:lang w:val="cs-CZ"/>
        </w:rPr>
        <w:t>ó</w:t>
      </w:r>
      <w:r w:rsidR="00B96455" w:rsidRPr="00D31E3E">
        <w:rPr>
          <w:sz w:val="22"/>
          <w:szCs w:val="22"/>
          <w:lang w:val="cs-CZ"/>
        </w:rPr>
        <w:t xml:space="preserve">nka </w:t>
      </w:r>
      <w:r w:rsidRPr="00FB4433">
        <w:rPr>
          <w:rFonts w:eastAsiaTheme="minorHAnsi"/>
          <w:sz w:val="22"/>
          <w:szCs w:val="22"/>
          <w:lang w:val="cs-CZ"/>
        </w:rPr>
        <w:t>Špindle</w:t>
      </w:r>
      <w:r w:rsidRPr="00FB4433">
        <w:rPr>
          <w:sz w:val="22"/>
          <w:szCs w:val="22"/>
          <w:lang w:val="cs-CZ"/>
        </w:rPr>
        <w:t>r</w:t>
      </w:r>
      <w:r w:rsidRPr="00FB4433">
        <w:rPr>
          <w:rFonts w:eastAsiaTheme="minorHAnsi"/>
          <w:sz w:val="22"/>
          <w:szCs w:val="22"/>
          <w:lang w:val="cs-CZ"/>
        </w:rPr>
        <w:t>ův Mlýn se slevou 75 % z nákupní ceny;</w:t>
      </w:r>
    </w:p>
    <w:p w14:paraId="71F8D62D" w14:textId="3F8C15A0" w:rsidR="008B6D33" w:rsidRPr="00D31E3E" w:rsidRDefault="008B6D33" w:rsidP="00463FD7">
      <w:pPr>
        <w:pStyle w:val="Level3"/>
        <w:ind w:left="426"/>
        <w:rPr>
          <w:sz w:val="22"/>
          <w:szCs w:val="22"/>
        </w:rPr>
      </w:pPr>
      <w:r w:rsidRPr="00D31E3E">
        <w:rPr>
          <w:sz w:val="22"/>
          <w:szCs w:val="22"/>
        </w:rPr>
        <w:t xml:space="preserve">Rozsahu Benefitů </w:t>
      </w:r>
      <w:r w:rsidRPr="00C143B3">
        <w:rPr>
          <w:sz w:val="22"/>
          <w:szCs w:val="22"/>
        </w:rPr>
        <w:t>pro</w:t>
      </w:r>
      <w:r w:rsidRPr="00D31E3E">
        <w:rPr>
          <w:b/>
          <w:bCs/>
          <w:sz w:val="22"/>
          <w:szCs w:val="22"/>
        </w:rPr>
        <w:t xml:space="preserve"> </w:t>
      </w:r>
      <w:r w:rsidR="00C143B3" w:rsidRPr="00C143B3">
        <w:rPr>
          <w:sz w:val="22"/>
          <w:szCs w:val="22"/>
        </w:rPr>
        <w:t>Hodnotu investice</w:t>
      </w:r>
      <w:r w:rsidR="00C143B3">
        <w:rPr>
          <w:sz w:val="22"/>
          <w:szCs w:val="22"/>
        </w:rPr>
        <w:t xml:space="preserve"> </w:t>
      </w:r>
      <w:r w:rsidR="00C143B3" w:rsidRPr="00433F40">
        <w:rPr>
          <w:b/>
          <w:bCs/>
          <w:sz w:val="22"/>
          <w:szCs w:val="22"/>
        </w:rPr>
        <w:t>o</w:t>
      </w:r>
      <w:r w:rsidR="00C143B3" w:rsidRPr="00A50CC6">
        <w:rPr>
          <w:b/>
          <w:bCs/>
          <w:sz w:val="22"/>
          <w:szCs w:val="22"/>
        </w:rPr>
        <w:t>d 60.000 EUR do 124.999 EUR</w:t>
      </w:r>
      <w:r w:rsidRPr="00D31E3E">
        <w:rPr>
          <w:sz w:val="22"/>
          <w:szCs w:val="22"/>
        </w:rPr>
        <w:t xml:space="preserve"> je následující:</w:t>
      </w:r>
    </w:p>
    <w:p w14:paraId="4063515E" w14:textId="479A5602" w:rsidR="00C42AD7" w:rsidRPr="00D21456" w:rsidRDefault="008B6D33" w:rsidP="00C42AD7">
      <w:pPr>
        <w:pStyle w:val="Level4"/>
        <w:ind w:left="1134"/>
        <w:rPr>
          <w:rFonts w:eastAsiaTheme="minorHAnsi"/>
          <w:sz w:val="22"/>
          <w:szCs w:val="22"/>
          <w:lang w:val="cs-CZ"/>
        </w:rPr>
      </w:pPr>
      <w:r w:rsidRPr="00D21456">
        <w:rPr>
          <w:rFonts w:eastAsiaTheme="minorHAnsi"/>
          <w:sz w:val="22"/>
          <w:szCs w:val="22"/>
          <w:lang w:val="cs-CZ"/>
        </w:rPr>
        <w:t xml:space="preserve">Dva (2) ks </w:t>
      </w:r>
      <w:proofErr w:type="spellStart"/>
      <w:r w:rsidRPr="00D21456">
        <w:rPr>
          <w:sz w:val="22"/>
          <w:szCs w:val="22"/>
          <w:lang w:val="cs-CZ"/>
        </w:rPr>
        <w:t>Gopass</w:t>
      </w:r>
      <w:proofErr w:type="spellEnd"/>
      <w:r w:rsidRPr="00D21456">
        <w:rPr>
          <w:sz w:val="22"/>
          <w:szCs w:val="22"/>
          <w:lang w:val="cs-CZ"/>
        </w:rPr>
        <w:t xml:space="preserve"> SKI </w:t>
      </w:r>
      <w:r w:rsidR="00B96455" w:rsidRPr="00D21456">
        <w:rPr>
          <w:sz w:val="22"/>
          <w:szCs w:val="22"/>
          <w:lang w:val="cs-CZ"/>
        </w:rPr>
        <w:t xml:space="preserve">sezónka </w:t>
      </w:r>
      <w:r w:rsidRPr="00D21456">
        <w:rPr>
          <w:sz w:val="22"/>
          <w:szCs w:val="22"/>
          <w:lang w:val="cs-CZ"/>
        </w:rPr>
        <w:t>se slevou 75 % z nákupní ceny</w:t>
      </w:r>
      <w:r w:rsidR="00C42AD7" w:rsidRPr="00D21456">
        <w:rPr>
          <w:sz w:val="22"/>
          <w:szCs w:val="22"/>
          <w:lang w:val="cs-CZ"/>
        </w:rPr>
        <w:t>,</w:t>
      </w:r>
      <w:r w:rsidR="00FB4433" w:rsidRPr="00D21456">
        <w:rPr>
          <w:sz w:val="22"/>
          <w:szCs w:val="22"/>
          <w:lang w:val="cs-CZ"/>
        </w:rPr>
        <w:t xml:space="preserve"> nebo </w:t>
      </w:r>
      <w:r w:rsidR="00C42AD7" w:rsidRPr="00D21456">
        <w:rPr>
          <w:rFonts w:eastAsiaTheme="minorHAnsi"/>
          <w:sz w:val="22"/>
          <w:szCs w:val="22"/>
          <w:lang w:val="cs-CZ"/>
        </w:rPr>
        <w:t>dva (2) ks MAXI SEZONKA se slevou 75 % z nákupní ceny;</w:t>
      </w:r>
    </w:p>
    <w:p w14:paraId="45FB76AD" w14:textId="5567CD51" w:rsidR="008B6D33" w:rsidRPr="00D21456" w:rsidRDefault="00FB4433" w:rsidP="00DF21B6">
      <w:pPr>
        <w:pStyle w:val="Level4"/>
        <w:ind w:left="1134"/>
        <w:rPr>
          <w:sz w:val="22"/>
          <w:szCs w:val="22"/>
          <w:lang w:val="cs-CZ"/>
        </w:rPr>
      </w:pPr>
      <w:r w:rsidRPr="00D21456">
        <w:rPr>
          <w:sz w:val="22"/>
          <w:szCs w:val="22"/>
          <w:lang w:val="cs-CZ"/>
        </w:rPr>
        <w:t>d</w:t>
      </w:r>
      <w:r w:rsidR="008B6D33" w:rsidRPr="00D21456">
        <w:rPr>
          <w:sz w:val="22"/>
          <w:szCs w:val="22"/>
          <w:lang w:val="cs-CZ"/>
        </w:rPr>
        <w:t xml:space="preserve">va (2) ks Fast </w:t>
      </w:r>
      <w:proofErr w:type="spellStart"/>
      <w:r w:rsidR="008B6D33" w:rsidRPr="00D21456">
        <w:rPr>
          <w:sz w:val="22"/>
          <w:szCs w:val="22"/>
          <w:lang w:val="cs-CZ"/>
        </w:rPr>
        <w:t>pass</w:t>
      </w:r>
      <w:proofErr w:type="spellEnd"/>
      <w:r w:rsidR="008B6D33" w:rsidRPr="00D21456">
        <w:rPr>
          <w:sz w:val="22"/>
          <w:szCs w:val="22"/>
          <w:lang w:val="cs-CZ"/>
        </w:rPr>
        <w:t xml:space="preserve"> se slevou 75 % z nákupní ceny výhradně při nákupu dvou (2) permanentek </w:t>
      </w:r>
      <w:proofErr w:type="spellStart"/>
      <w:r w:rsidR="00D31E3E" w:rsidRPr="00D21456">
        <w:rPr>
          <w:rFonts w:eastAsiaTheme="minorHAnsi"/>
          <w:sz w:val="22"/>
          <w:szCs w:val="22"/>
          <w:lang w:val="cs-CZ"/>
        </w:rPr>
        <w:t>Gopass</w:t>
      </w:r>
      <w:proofErr w:type="spellEnd"/>
      <w:r w:rsidR="00D31E3E" w:rsidRPr="00D21456">
        <w:rPr>
          <w:rFonts w:eastAsiaTheme="minorHAnsi"/>
          <w:sz w:val="22"/>
          <w:szCs w:val="22"/>
          <w:lang w:val="cs-CZ"/>
        </w:rPr>
        <w:t xml:space="preserve"> </w:t>
      </w:r>
      <w:r w:rsidR="008B6D33" w:rsidRPr="00D21456">
        <w:rPr>
          <w:sz w:val="22"/>
          <w:szCs w:val="22"/>
          <w:lang w:val="cs-CZ"/>
        </w:rPr>
        <w:t>SKI sezonka;</w:t>
      </w:r>
    </w:p>
    <w:p w14:paraId="5B04A01D" w14:textId="77777777" w:rsidR="008B6D33" w:rsidRPr="00FB4433" w:rsidRDefault="008B6D33" w:rsidP="00057600">
      <w:pPr>
        <w:pStyle w:val="Level4"/>
        <w:ind w:left="1134"/>
        <w:rPr>
          <w:sz w:val="22"/>
          <w:szCs w:val="22"/>
          <w:lang w:val="cs-CZ"/>
        </w:rPr>
      </w:pPr>
      <w:r w:rsidRPr="00FB4433">
        <w:rPr>
          <w:sz w:val="22"/>
          <w:szCs w:val="22"/>
          <w:lang w:val="cs-CZ"/>
        </w:rPr>
        <w:t>Deset (10) ks FRESH TRACK se slevou 75 % z nákupní ceny;</w:t>
      </w:r>
    </w:p>
    <w:p w14:paraId="42988FBB" w14:textId="1565EF7C" w:rsidR="008B6D33" w:rsidRPr="00FB4433" w:rsidRDefault="008B6D33" w:rsidP="00057600">
      <w:pPr>
        <w:pStyle w:val="Level4"/>
        <w:ind w:left="1134"/>
        <w:rPr>
          <w:sz w:val="22"/>
          <w:szCs w:val="22"/>
          <w:lang w:val="cs-CZ"/>
        </w:rPr>
      </w:pPr>
      <w:r w:rsidRPr="00FB4433">
        <w:rPr>
          <w:sz w:val="22"/>
          <w:szCs w:val="22"/>
          <w:lang w:val="cs-CZ"/>
        </w:rPr>
        <w:t>Deset (10) ks Jízdenka na lanovky ve Vysokých Tatrách a Jasné se slevou 75</w:t>
      </w:r>
      <w:r w:rsidR="000264B9" w:rsidRPr="00FB4433">
        <w:rPr>
          <w:sz w:val="22"/>
          <w:szCs w:val="22"/>
          <w:lang w:val="cs-CZ"/>
        </w:rPr>
        <w:t> </w:t>
      </w:r>
      <w:r w:rsidRPr="00FB4433">
        <w:rPr>
          <w:sz w:val="22"/>
          <w:szCs w:val="22"/>
          <w:lang w:val="cs-CZ"/>
        </w:rPr>
        <w:t>% z nákupní ceny;</w:t>
      </w:r>
    </w:p>
    <w:p w14:paraId="71CED6AB" w14:textId="6EDBB708" w:rsidR="008B6D33" w:rsidRPr="00FB4433" w:rsidRDefault="008B6D33" w:rsidP="00057600">
      <w:pPr>
        <w:pStyle w:val="Level4"/>
        <w:ind w:left="1134"/>
        <w:rPr>
          <w:rFonts w:eastAsiaTheme="minorHAnsi"/>
          <w:sz w:val="22"/>
          <w:szCs w:val="22"/>
          <w:lang w:val="cs-CZ"/>
        </w:rPr>
      </w:pPr>
      <w:r w:rsidRPr="00FB4433">
        <w:rPr>
          <w:rFonts w:eastAsiaTheme="minorHAnsi"/>
          <w:sz w:val="22"/>
          <w:szCs w:val="22"/>
          <w:lang w:val="cs-CZ"/>
        </w:rPr>
        <w:t xml:space="preserve">Dva (2) ks </w:t>
      </w:r>
      <w:proofErr w:type="spellStart"/>
      <w:r w:rsidRPr="00FB4433">
        <w:rPr>
          <w:rFonts w:eastAsiaTheme="minorHAnsi"/>
          <w:sz w:val="22"/>
          <w:szCs w:val="22"/>
          <w:lang w:val="cs-CZ"/>
        </w:rPr>
        <w:t>Walk</w:t>
      </w:r>
      <w:proofErr w:type="spellEnd"/>
      <w:r w:rsidRPr="00FB4433">
        <w:rPr>
          <w:rFonts w:eastAsiaTheme="minorHAnsi"/>
          <w:sz w:val="22"/>
          <w:szCs w:val="22"/>
          <w:lang w:val="cs-CZ"/>
        </w:rPr>
        <w:t xml:space="preserve"> </w:t>
      </w:r>
      <w:r w:rsidR="00B96455" w:rsidRPr="00D31E3E">
        <w:rPr>
          <w:sz w:val="22"/>
          <w:szCs w:val="22"/>
          <w:lang w:val="cs-CZ"/>
        </w:rPr>
        <w:t>sez</w:t>
      </w:r>
      <w:r w:rsidR="00B96455">
        <w:rPr>
          <w:sz w:val="22"/>
          <w:szCs w:val="22"/>
          <w:lang w:val="cs-CZ"/>
        </w:rPr>
        <w:t>ó</w:t>
      </w:r>
      <w:r w:rsidR="00B96455" w:rsidRPr="00D31E3E">
        <w:rPr>
          <w:sz w:val="22"/>
          <w:szCs w:val="22"/>
          <w:lang w:val="cs-CZ"/>
        </w:rPr>
        <w:t xml:space="preserve">nka </w:t>
      </w:r>
      <w:r w:rsidRPr="00FB4433">
        <w:rPr>
          <w:rFonts w:eastAsiaTheme="minorHAnsi"/>
          <w:sz w:val="22"/>
          <w:szCs w:val="22"/>
          <w:lang w:val="cs-CZ"/>
        </w:rPr>
        <w:t>Ještěd se slevou 75 % z nákupní ceny;</w:t>
      </w:r>
    </w:p>
    <w:p w14:paraId="270E40E1" w14:textId="7E09B081" w:rsidR="008B6D33" w:rsidRPr="00FB4433" w:rsidRDefault="008B6D33" w:rsidP="00057600">
      <w:pPr>
        <w:pStyle w:val="Level4"/>
        <w:ind w:left="1134"/>
        <w:rPr>
          <w:rFonts w:eastAsiaTheme="minorHAnsi"/>
          <w:sz w:val="22"/>
          <w:szCs w:val="22"/>
          <w:lang w:val="cs-CZ"/>
        </w:rPr>
      </w:pPr>
      <w:r w:rsidRPr="00FB4433">
        <w:rPr>
          <w:rFonts w:eastAsiaTheme="minorHAnsi"/>
          <w:sz w:val="22"/>
          <w:szCs w:val="22"/>
          <w:lang w:val="cs-CZ"/>
        </w:rPr>
        <w:t xml:space="preserve">Dva (2) ks Bike </w:t>
      </w:r>
      <w:r w:rsidR="00B96455" w:rsidRPr="00D31E3E">
        <w:rPr>
          <w:sz w:val="22"/>
          <w:szCs w:val="22"/>
          <w:lang w:val="cs-CZ"/>
        </w:rPr>
        <w:t>sez</w:t>
      </w:r>
      <w:r w:rsidR="00B96455">
        <w:rPr>
          <w:sz w:val="22"/>
          <w:szCs w:val="22"/>
          <w:lang w:val="cs-CZ"/>
        </w:rPr>
        <w:t>ó</w:t>
      </w:r>
      <w:r w:rsidR="00B96455" w:rsidRPr="00D31E3E">
        <w:rPr>
          <w:sz w:val="22"/>
          <w:szCs w:val="22"/>
          <w:lang w:val="cs-CZ"/>
        </w:rPr>
        <w:t xml:space="preserve">nka </w:t>
      </w:r>
      <w:r w:rsidRPr="00FB4433">
        <w:rPr>
          <w:rFonts w:eastAsiaTheme="minorHAnsi"/>
          <w:sz w:val="22"/>
          <w:szCs w:val="22"/>
          <w:lang w:val="cs-CZ"/>
        </w:rPr>
        <w:t>Ještěd se slevou 75 % z nákupní ceny;</w:t>
      </w:r>
    </w:p>
    <w:p w14:paraId="68DBBAA6" w14:textId="54C535C7" w:rsidR="008B6D33" w:rsidRPr="00FB4433" w:rsidRDefault="008B6D33" w:rsidP="00057600">
      <w:pPr>
        <w:pStyle w:val="Level4"/>
        <w:ind w:left="1134"/>
        <w:rPr>
          <w:rFonts w:eastAsiaTheme="minorHAnsi"/>
          <w:sz w:val="22"/>
          <w:szCs w:val="22"/>
          <w:lang w:val="cs-CZ"/>
        </w:rPr>
      </w:pPr>
      <w:r w:rsidRPr="00FB4433">
        <w:rPr>
          <w:rFonts w:eastAsiaTheme="minorHAnsi"/>
          <w:sz w:val="22"/>
          <w:szCs w:val="22"/>
          <w:lang w:val="cs-CZ"/>
        </w:rPr>
        <w:t xml:space="preserve">Dva (2) ks </w:t>
      </w:r>
      <w:proofErr w:type="spellStart"/>
      <w:r w:rsidRPr="00FB4433">
        <w:rPr>
          <w:rFonts w:eastAsiaTheme="minorHAnsi"/>
          <w:sz w:val="22"/>
          <w:szCs w:val="22"/>
          <w:lang w:val="cs-CZ"/>
        </w:rPr>
        <w:t>Walk</w:t>
      </w:r>
      <w:proofErr w:type="spellEnd"/>
      <w:r w:rsidRPr="00FB4433">
        <w:rPr>
          <w:rFonts w:eastAsiaTheme="minorHAnsi"/>
          <w:sz w:val="22"/>
          <w:szCs w:val="22"/>
          <w:lang w:val="cs-CZ"/>
        </w:rPr>
        <w:t xml:space="preserve"> </w:t>
      </w:r>
      <w:r w:rsidR="00B96455" w:rsidRPr="00D31E3E">
        <w:rPr>
          <w:sz w:val="22"/>
          <w:szCs w:val="22"/>
          <w:lang w:val="cs-CZ"/>
        </w:rPr>
        <w:t>sez</w:t>
      </w:r>
      <w:r w:rsidR="00B96455">
        <w:rPr>
          <w:sz w:val="22"/>
          <w:szCs w:val="22"/>
          <w:lang w:val="cs-CZ"/>
        </w:rPr>
        <w:t>ó</w:t>
      </w:r>
      <w:r w:rsidR="00B96455" w:rsidRPr="00D31E3E">
        <w:rPr>
          <w:sz w:val="22"/>
          <w:szCs w:val="22"/>
          <w:lang w:val="cs-CZ"/>
        </w:rPr>
        <w:t xml:space="preserve">nka </w:t>
      </w:r>
      <w:r w:rsidRPr="00FB4433">
        <w:rPr>
          <w:rFonts w:eastAsiaTheme="minorHAnsi"/>
          <w:sz w:val="22"/>
          <w:szCs w:val="22"/>
          <w:lang w:val="cs-CZ"/>
        </w:rPr>
        <w:t>Špindle</w:t>
      </w:r>
      <w:r w:rsidR="00737683" w:rsidRPr="00FB4433">
        <w:rPr>
          <w:sz w:val="22"/>
          <w:szCs w:val="22"/>
          <w:lang w:val="cs-CZ"/>
        </w:rPr>
        <w:t>r</w:t>
      </w:r>
      <w:r w:rsidRPr="00FB4433">
        <w:rPr>
          <w:rFonts w:eastAsiaTheme="minorHAnsi"/>
          <w:sz w:val="22"/>
          <w:szCs w:val="22"/>
          <w:lang w:val="cs-CZ"/>
        </w:rPr>
        <w:t>ův Mlýn se slevou 75 % z nákupní ceny;</w:t>
      </w:r>
    </w:p>
    <w:p w14:paraId="50945403" w14:textId="2CAD094E" w:rsidR="008B6D33" w:rsidRPr="00FB4433" w:rsidRDefault="000264B9" w:rsidP="00057600">
      <w:pPr>
        <w:pStyle w:val="Level4"/>
        <w:ind w:left="1134"/>
        <w:rPr>
          <w:sz w:val="22"/>
          <w:szCs w:val="22"/>
          <w:lang w:val="cs-CZ"/>
        </w:rPr>
      </w:pPr>
      <w:r w:rsidRPr="00FB4433">
        <w:rPr>
          <w:sz w:val="22"/>
          <w:szCs w:val="22"/>
          <w:lang w:val="cs-CZ"/>
        </w:rPr>
        <w:t>Sedmi</w:t>
      </w:r>
      <w:r w:rsidR="008B6D33" w:rsidRPr="00FB4433">
        <w:rPr>
          <w:rFonts w:eastAsiaTheme="minorHAnsi"/>
          <w:sz w:val="22"/>
          <w:szCs w:val="22"/>
          <w:lang w:val="cs-CZ"/>
        </w:rPr>
        <w:t>denní</w:t>
      </w:r>
      <w:r w:rsidRPr="00FB4433">
        <w:rPr>
          <w:sz w:val="22"/>
          <w:szCs w:val="22"/>
          <w:lang w:val="cs-CZ"/>
        </w:rPr>
        <w:t xml:space="preserve"> (7)</w:t>
      </w:r>
      <w:r w:rsidR="008B6D33" w:rsidRPr="00FB4433">
        <w:rPr>
          <w:rFonts w:eastAsiaTheme="minorHAnsi"/>
          <w:sz w:val="22"/>
          <w:szCs w:val="22"/>
          <w:lang w:val="cs-CZ"/>
        </w:rPr>
        <w:t xml:space="preserve"> pobyt pro dvě </w:t>
      </w:r>
      <w:r w:rsidRPr="00FB4433">
        <w:rPr>
          <w:sz w:val="22"/>
          <w:szCs w:val="22"/>
          <w:lang w:val="cs-CZ"/>
        </w:rPr>
        <w:t>osoby – mimo</w:t>
      </w:r>
      <w:r w:rsidR="008B6D33" w:rsidRPr="00FB4433">
        <w:rPr>
          <w:rFonts w:eastAsiaTheme="minorHAnsi"/>
          <w:sz w:val="22"/>
          <w:szCs w:val="22"/>
          <w:lang w:val="cs-CZ"/>
        </w:rPr>
        <w:t xml:space="preserve"> sezónu za cenu 18</w:t>
      </w:r>
      <w:r w:rsidRPr="00FB4433">
        <w:rPr>
          <w:sz w:val="22"/>
          <w:szCs w:val="22"/>
          <w:lang w:val="cs-CZ"/>
        </w:rPr>
        <w:t> </w:t>
      </w:r>
      <w:r w:rsidR="008B6D33" w:rsidRPr="00FB4433">
        <w:rPr>
          <w:rFonts w:eastAsiaTheme="minorHAnsi"/>
          <w:sz w:val="22"/>
          <w:szCs w:val="22"/>
          <w:lang w:val="cs-CZ"/>
        </w:rPr>
        <w:t xml:space="preserve">EUR/osoba/noc. V ceně není zahrnut poplatek za úklid 55 EUR za jeden ukončený pobyt a pobytová taxa, kterou </w:t>
      </w:r>
      <w:r w:rsidR="00346365">
        <w:rPr>
          <w:rFonts w:eastAsiaTheme="minorHAnsi"/>
          <w:sz w:val="22"/>
          <w:szCs w:val="22"/>
          <w:lang w:val="cs-CZ"/>
        </w:rPr>
        <w:t>Uživatel</w:t>
      </w:r>
      <w:r w:rsidR="00346365" w:rsidRPr="00FB4433">
        <w:rPr>
          <w:rFonts w:eastAsiaTheme="minorHAnsi"/>
          <w:sz w:val="22"/>
          <w:szCs w:val="22"/>
          <w:lang w:val="cs-CZ"/>
        </w:rPr>
        <w:t xml:space="preserve"> </w:t>
      </w:r>
      <w:r w:rsidR="008B6D33" w:rsidRPr="00FB4433">
        <w:rPr>
          <w:rFonts w:eastAsiaTheme="minorHAnsi"/>
          <w:sz w:val="22"/>
          <w:szCs w:val="22"/>
          <w:lang w:val="cs-CZ"/>
        </w:rPr>
        <w:t>hradí přímo v hotelu.</w:t>
      </w:r>
    </w:p>
    <w:p w14:paraId="723D604D" w14:textId="31EC3981" w:rsidR="008B6D33" w:rsidRPr="00D31E3E" w:rsidRDefault="008B6D33" w:rsidP="00057600">
      <w:pPr>
        <w:pStyle w:val="Level3"/>
        <w:ind w:left="426"/>
      </w:pPr>
      <w:r w:rsidRPr="00D31E3E">
        <w:t xml:space="preserve">Rozsahu Benefitů </w:t>
      </w:r>
      <w:r w:rsidRPr="00A50CC6">
        <w:t>pro</w:t>
      </w:r>
      <w:r w:rsidRPr="00D31E3E">
        <w:rPr>
          <w:b/>
          <w:bCs/>
        </w:rPr>
        <w:t xml:space="preserve"> </w:t>
      </w:r>
      <w:r w:rsidR="00A50CC6" w:rsidRPr="00A50CC6">
        <w:t>Hodnotu investice</w:t>
      </w:r>
      <w:r w:rsidR="00A50CC6">
        <w:rPr>
          <w:b/>
          <w:bCs/>
        </w:rPr>
        <w:t xml:space="preserve"> od 125.000 EUR </w:t>
      </w:r>
      <w:r w:rsidRPr="00D31E3E">
        <w:t>je následující:</w:t>
      </w:r>
    </w:p>
    <w:p w14:paraId="1BF36BA0" w14:textId="06E259C8" w:rsidR="00C42AD7" w:rsidRPr="00C42AD7" w:rsidRDefault="008B6D33" w:rsidP="00DC728B">
      <w:pPr>
        <w:pStyle w:val="Level4"/>
        <w:ind w:left="1134"/>
        <w:rPr>
          <w:rFonts w:eastAsiaTheme="minorHAnsi"/>
          <w:sz w:val="22"/>
          <w:szCs w:val="22"/>
          <w:lang w:val="cs-CZ"/>
        </w:rPr>
      </w:pPr>
      <w:r w:rsidRPr="00C42AD7">
        <w:rPr>
          <w:rFonts w:eastAsiaTheme="minorHAnsi"/>
          <w:sz w:val="22"/>
          <w:szCs w:val="22"/>
          <w:lang w:val="cs-CZ"/>
        </w:rPr>
        <w:t xml:space="preserve">Dva (2) ks </w:t>
      </w:r>
      <w:proofErr w:type="spellStart"/>
      <w:r w:rsidRPr="00C42AD7">
        <w:rPr>
          <w:rFonts w:eastAsiaTheme="minorHAnsi"/>
          <w:sz w:val="22"/>
          <w:szCs w:val="22"/>
          <w:lang w:val="cs-CZ"/>
        </w:rPr>
        <w:t>Gopass</w:t>
      </w:r>
      <w:proofErr w:type="spellEnd"/>
      <w:r w:rsidRPr="00C42AD7">
        <w:rPr>
          <w:rFonts w:eastAsiaTheme="minorHAnsi"/>
          <w:sz w:val="22"/>
          <w:szCs w:val="22"/>
          <w:lang w:val="cs-CZ"/>
        </w:rPr>
        <w:t xml:space="preserve"> SKI </w:t>
      </w:r>
      <w:r w:rsidR="00B96455" w:rsidRPr="00C42AD7">
        <w:rPr>
          <w:sz w:val="22"/>
          <w:szCs w:val="22"/>
          <w:lang w:val="cs-CZ"/>
        </w:rPr>
        <w:t xml:space="preserve">sezónka </w:t>
      </w:r>
      <w:r w:rsidRPr="00C42AD7">
        <w:rPr>
          <w:rFonts w:eastAsiaTheme="minorHAnsi"/>
          <w:sz w:val="22"/>
          <w:szCs w:val="22"/>
          <w:lang w:val="cs-CZ"/>
        </w:rPr>
        <w:t>se slevou 75 % z nákupní ceny</w:t>
      </w:r>
      <w:r w:rsidR="00FB4433" w:rsidRPr="00C42AD7">
        <w:rPr>
          <w:rFonts w:eastAsiaTheme="minorHAnsi"/>
          <w:sz w:val="22"/>
          <w:szCs w:val="22"/>
          <w:lang w:val="cs-CZ"/>
        </w:rPr>
        <w:t xml:space="preserve">, </w:t>
      </w:r>
    </w:p>
    <w:p w14:paraId="1D5B859E" w14:textId="5885B166" w:rsidR="008B6D33" w:rsidRPr="00C42AD7" w:rsidRDefault="00FB4433" w:rsidP="00DC728B">
      <w:pPr>
        <w:pStyle w:val="Level4"/>
        <w:ind w:left="1134"/>
        <w:rPr>
          <w:rFonts w:eastAsiaTheme="minorHAnsi"/>
          <w:sz w:val="22"/>
          <w:szCs w:val="22"/>
          <w:lang w:val="cs-CZ"/>
        </w:rPr>
      </w:pPr>
      <w:r w:rsidRPr="00C42AD7">
        <w:rPr>
          <w:rFonts w:eastAsiaTheme="minorHAnsi"/>
          <w:sz w:val="22"/>
          <w:szCs w:val="22"/>
          <w:lang w:val="cs-CZ"/>
        </w:rPr>
        <w:t>d</w:t>
      </w:r>
      <w:r w:rsidR="008B6D33" w:rsidRPr="00C42AD7">
        <w:rPr>
          <w:rFonts w:eastAsiaTheme="minorHAnsi"/>
          <w:sz w:val="22"/>
          <w:szCs w:val="22"/>
          <w:lang w:val="cs-CZ"/>
        </w:rPr>
        <w:t xml:space="preserve">va (2) ks Fast </w:t>
      </w:r>
      <w:proofErr w:type="spellStart"/>
      <w:r w:rsidR="008B6D33" w:rsidRPr="00C42AD7">
        <w:rPr>
          <w:rFonts w:eastAsiaTheme="minorHAnsi"/>
          <w:sz w:val="22"/>
          <w:szCs w:val="22"/>
          <w:lang w:val="cs-CZ"/>
        </w:rPr>
        <w:t>pass</w:t>
      </w:r>
      <w:proofErr w:type="spellEnd"/>
      <w:r w:rsidR="008B6D33" w:rsidRPr="00C42AD7">
        <w:rPr>
          <w:rFonts w:eastAsiaTheme="minorHAnsi"/>
          <w:sz w:val="22"/>
          <w:szCs w:val="22"/>
          <w:lang w:val="cs-CZ"/>
        </w:rPr>
        <w:t xml:space="preserve"> se slevou 75 % z nákupní ceny výhradně při nákupu dvou (2) permanentek </w:t>
      </w:r>
      <w:proofErr w:type="spellStart"/>
      <w:r w:rsidR="00D31E3E" w:rsidRPr="00C42AD7">
        <w:rPr>
          <w:rFonts w:eastAsiaTheme="minorHAnsi"/>
          <w:sz w:val="22"/>
          <w:szCs w:val="22"/>
          <w:lang w:val="cs-CZ"/>
        </w:rPr>
        <w:t>Gopass</w:t>
      </w:r>
      <w:proofErr w:type="spellEnd"/>
      <w:r w:rsidR="00D31E3E" w:rsidRPr="00C42AD7">
        <w:rPr>
          <w:rFonts w:eastAsiaTheme="minorHAnsi"/>
          <w:sz w:val="22"/>
          <w:szCs w:val="22"/>
          <w:lang w:val="cs-CZ"/>
        </w:rPr>
        <w:t xml:space="preserve"> </w:t>
      </w:r>
      <w:r w:rsidR="008B6D33" w:rsidRPr="00C42AD7">
        <w:rPr>
          <w:rFonts w:eastAsiaTheme="minorHAnsi"/>
          <w:sz w:val="22"/>
          <w:szCs w:val="22"/>
          <w:lang w:val="cs-CZ"/>
        </w:rPr>
        <w:t>SKI sezonka;</w:t>
      </w:r>
    </w:p>
    <w:p w14:paraId="5B21B1A6" w14:textId="77777777" w:rsidR="008B6D33" w:rsidRPr="00FB4433" w:rsidRDefault="008B6D33" w:rsidP="00057600">
      <w:pPr>
        <w:pStyle w:val="Level4"/>
        <w:ind w:left="1134"/>
        <w:rPr>
          <w:rFonts w:eastAsiaTheme="minorHAnsi"/>
          <w:sz w:val="22"/>
          <w:szCs w:val="22"/>
          <w:lang w:val="cs-CZ"/>
        </w:rPr>
      </w:pPr>
      <w:r w:rsidRPr="00FB4433">
        <w:rPr>
          <w:rFonts w:eastAsiaTheme="minorHAnsi"/>
          <w:sz w:val="22"/>
          <w:szCs w:val="22"/>
          <w:lang w:val="cs-CZ"/>
        </w:rPr>
        <w:t>Deset (10) ks FRESH TRACK se slevou 75 % z nákupní ceny;</w:t>
      </w:r>
    </w:p>
    <w:p w14:paraId="36A91070" w14:textId="77777777" w:rsidR="008B6D33" w:rsidRPr="00FB4433" w:rsidRDefault="008B6D33" w:rsidP="00057600">
      <w:pPr>
        <w:pStyle w:val="Level4"/>
        <w:ind w:left="1134"/>
        <w:rPr>
          <w:rFonts w:eastAsiaTheme="minorHAnsi"/>
          <w:sz w:val="22"/>
          <w:szCs w:val="22"/>
          <w:lang w:val="cs-CZ"/>
        </w:rPr>
      </w:pPr>
      <w:r w:rsidRPr="00FB4433">
        <w:rPr>
          <w:rFonts w:eastAsiaTheme="minorHAnsi"/>
          <w:sz w:val="22"/>
          <w:szCs w:val="22"/>
          <w:lang w:val="cs-CZ"/>
        </w:rPr>
        <w:t>Dva (2) ks MAXI SEZONKA se slevou 75 % z nákupní ceny;</w:t>
      </w:r>
    </w:p>
    <w:p w14:paraId="0EE85815" w14:textId="34AF488A" w:rsidR="008B6D33" w:rsidRPr="00FB4433" w:rsidRDefault="008B6D33" w:rsidP="00057600">
      <w:pPr>
        <w:pStyle w:val="Level4"/>
        <w:ind w:left="1134"/>
        <w:rPr>
          <w:rFonts w:eastAsiaTheme="minorHAnsi"/>
          <w:sz w:val="22"/>
          <w:szCs w:val="22"/>
          <w:lang w:val="cs-CZ"/>
        </w:rPr>
      </w:pPr>
      <w:r w:rsidRPr="00FB4433">
        <w:rPr>
          <w:rFonts w:eastAsiaTheme="minorHAnsi"/>
          <w:sz w:val="22"/>
          <w:szCs w:val="22"/>
          <w:lang w:val="cs-CZ"/>
        </w:rPr>
        <w:t>Deset (10) ks Jízdenka na lanovky ve Vysokých Tatrách a Jasné se slevou 75</w:t>
      </w:r>
      <w:r w:rsidR="000264B9" w:rsidRPr="00FB4433">
        <w:rPr>
          <w:rFonts w:eastAsiaTheme="minorHAnsi"/>
          <w:sz w:val="22"/>
          <w:szCs w:val="22"/>
          <w:lang w:val="cs-CZ"/>
        </w:rPr>
        <w:t> </w:t>
      </w:r>
      <w:r w:rsidRPr="00FB4433">
        <w:rPr>
          <w:rFonts w:eastAsiaTheme="minorHAnsi"/>
          <w:sz w:val="22"/>
          <w:szCs w:val="22"/>
          <w:lang w:val="cs-CZ"/>
        </w:rPr>
        <w:t>% z nákupní ceny;</w:t>
      </w:r>
    </w:p>
    <w:p w14:paraId="0287C45F" w14:textId="46241ACA" w:rsidR="008B6D33" w:rsidRPr="00FB4433" w:rsidRDefault="008B6D33" w:rsidP="00057600">
      <w:pPr>
        <w:pStyle w:val="Level4"/>
        <w:ind w:left="1134"/>
        <w:rPr>
          <w:rFonts w:eastAsiaTheme="minorHAnsi"/>
          <w:sz w:val="22"/>
          <w:szCs w:val="22"/>
          <w:lang w:val="cs-CZ"/>
        </w:rPr>
      </w:pPr>
      <w:r w:rsidRPr="00FB4433">
        <w:rPr>
          <w:rFonts w:eastAsiaTheme="minorHAnsi"/>
          <w:sz w:val="22"/>
          <w:szCs w:val="22"/>
          <w:lang w:val="cs-CZ"/>
        </w:rPr>
        <w:t xml:space="preserve">Dva (2) ks </w:t>
      </w:r>
      <w:proofErr w:type="spellStart"/>
      <w:r w:rsidRPr="00FB4433">
        <w:rPr>
          <w:rFonts w:eastAsiaTheme="minorHAnsi"/>
          <w:sz w:val="22"/>
          <w:szCs w:val="22"/>
          <w:lang w:val="cs-CZ"/>
        </w:rPr>
        <w:t>Walk</w:t>
      </w:r>
      <w:proofErr w:type="spellEnd"/>
      <w:r w:rsidRPr="00FB4433">
        <w:rPr>
          <w:rFonts w:eastAsiaTheme="minorHAnsi"/>
          <w:sz w:val="22"/>
          <w:szCs w:val="22"/>
          <w:lang w:val="cs-CZ"/>
        </w:rPr>
        <w:t xml:space="preserve"> </w:t>
      </w:r>
      <w:r w:rsidR="00B96455" w:rsidRPr="00D31E3E">
        <w:rPr>
          <w:sz w:val="22"/>
          <w:szCs w:val="22"/>
          <w:lang w:val="cs-CZ"/>
        </w:rPr>
        <w:t>sez</w:t>
      </w:r>
      <w:r w:rsidR="00B96455">
        <w:rPr>
          <w:sz w:val="22"/>
          <w:szCs w:val="22"/>
          <w:lang w:val="cs-CZ"/>
        </w:rPr>
        <w:t>ó</w:t>
      </w:r>
      <w:r w:rsidR="00B96455" w:rsidRPr="00D31E3E">
        <w:rPr>
          <w:sz w:val="22"/>
          <w:szCs w:val="22"/>
          <w:lang w:val="cs-CZ"/>
        </w:rPr>
        <w:t xml:space="preserve">nka </w:t>
      </w:r>
      <w:r w:rsidRPr="00FB4433">
        <w:rPr>
          <w:rFonts w:eastAsiaTheme="minorHAnsi"/>
          <w:sz w:val="22"/>
          <w:szCs w:val="22"/>
          <w:lang w:val="cs-CZ"/>
        </w:rPr>
        <w:t>Ještěd se slevou 75 % z nákupní ceny;</w:t>
      </w:r>
    </w:p>
    <w:p w14:paraId="2D852078" w14:textId="7224A107" w:rsidR="008B6D33" w:rsidRPr="00FB4433" w:rsidRDefault="008B6D33" w:rsidP="00057600">
      <w:pPr>
        <w:pStyle w:val="Level4"/>
        <w:ind w:left="1134"/>
        <w:rPr>
          <w:rFonts w:eastAsiaTheme="minorHAnsi"/>
          <w:sz w:val="22"/>
          <w:szCs w:val="22"/>
          <w:lang w:val="cs-CZ"/>
        </w:rPr>
      </w:pPr>
      <w:r w:rsidRPr="00FB4433">
        <w:rPr>
          <w:rFonts w:eastAsiaTheme="minorHAnsi"/>
          <w:sz w:val="22"/>
          <w:szCs w:val="22"/>
          <w:lang w:val="cs-CZ"/>
        </w:rPr>
        <w:t xml:space="preserve">Dva (2) ks Bike </w:t>
      </w:r>
      <w:r w:rsidR="00B96455" w:rsidRPr="00D31E3E">
        <w:rPr>
          <w:sz w:val="22"/>
          <w:szCs w:val="22"/>
          <w:lang w:val="cs-CZ"/>
        </w:rPr>
        <w:t>sez</w:t>
      </w:r>
      <w:r w:rsidR="00B96455">
        <w:rPr>
          <w:sz w:val="22"/>
          <w:szCs w:val="22"/>
          <w:lang w:val="cs-CZ"/>
        </w:rPr>
        <w:t>ó</w:t>
      </w:r>
      <w:r w:rsidR="00B96455" w:rsidRPr="00D31E3E">
        <w:rPr>
          <w:sz w:val="22"/>
          <w:szCs w:val="22"/>
          <w:lang w:val="cs-CZ"/>
        </w:rPr>
        <w:t xml:space="preserve">nka </w:t>
      </w:r>
      <w:r w:rsidRPr="00FB4433">
        <w:rPr>
          <w:rFonts w:eastAsiaTheme="minorHAnsi"/>
          <w:sz w:val="22"/>
          <w:szCs w:val="22"/>
          <w:lang w:val="cs-CZ"/>
        </w:rPr>
        <w:t>Ještěd se slevou 75 % z nákupní ceny;</w:t>
      </w:r>
    </w:p>
    <w:p w14:paraId="673B58A9" w14:textId="02428E18" w:rsidR="008B6D33" w:rsidRPr="00FB4433" w:rsidRDefault="008B6D33" w:rsidP="00057600">
      <w:pPr>
        <w:pStyle w:val="Level4"/>
        <w:ind w:left="1134"/>
        <w:rPr>
          <w:rFonts w:eastAsiaTheme="minorHAnsi"/>
          <w:sz w:val="22"/>
          <w:szCs w:val="22"/>
          <w:lang w:val="cs-CZ"/>
        </w:rPr>
      </w:pPr>
      <w:r w:rsidRPr="00FB4433">
        <w:rPr>
          <w:rFonts w:eastAsiaTheme="minorHAnsi"/>
          <w:sz w:val="22"/>
          <w:szCs w:val="22"/>
          <w:lang w:val="cs-CZ"/>
        </w:rPr>
        <w:lastRenderedPageBreak/>
        <w:t xml:space="preserve">Dva (2) ks </w:t>
      </w:r>
      <w:proofErr w:type="spellStart"/>
      <w:r w:rsidRPr="00FB4433">
        <w:rPr>
          <w:rFonts w:eastAsiaTheme="minorHAnsi"/>
          <w:sz w:val="22"/>
          <w:szCs w:val="22"/>
          <w:lang w:val="cs-CZ"/>
        </w:rPr>
        <w:t>Walk</w:t>
      </w:r>
      <w:proofErr w:type="spellEnd"/>
      <w:r w:rsidRPr="00FB4433">
        <w:rPr>
          <w:rFonts w:eastAsiaTheme="minorHAnsi"/>
          <w:sz w:val="22"/>
          <w:szCs w:val="22"/>
          <w:lang w:val="cs-CZ"/>
        </w:rPr>
        <w:t xml:space="preserve"> </w:t>
      </w:r>
      <w:r w:rsidR="00B96455" w:rsidRPr="00D31E3E">
        <w:rPr>
          <w:sz w:val="22"/>
          <w:szCs w:val="22"/>
          <w:lang w:val="cs-CZ"/>
        </w:rPr>
        <w:t>sez</w:t>
      </w:r>
      <w:r w:rsidR="00B96455">
        <w:rPr>
          <w:sz w:val="22"/>
          <w:szCs w:val="22"/>
          <w:lang w:val="cs-CZ"/>
        </w:rPr>
        <w:t>ó</w:t>
      </w:r>
      <w:r w:rsidR="00B96455" w:rsidRPr="00D31E3E">
        <w:rPr>
          <w:sz w:val="22"/>
          <w:szCs w:val="22"/>
          <w:lang w:val="cs-CZ"/>
        </w:rPr>
        <w:t xml:space="preserve">nka </w:t>
      </w:r>
      <w:r w:rsidRPr="00FB4433">
        <w:rPr>
          <w:rFonts w:eastAsiaTheme="minorHAnsi"/>
          <w:sz w:val="22"/>
          <w:szCs w:val="22"/>
          <w:lang w:val="cs-CZ"/>
        </w:rPr>
        <w:t>Špindle</w:t>
      </w:r>
      <w:r w:rsidR="00737683" w:rsidRPr="00FB4433">
        <w:rPr>
          <w:rFonts w:eastAsiaTheme="minorHAnsi"/>
          <w:sz w:val="22"/>
          <w:szCs w:val="22"/>
          <w:lang w:val="cs-CZ"/>
        </w:rPr>
        <w:t>r</w:t>
      </w:r>
      <w:r w:rsidRPr="00FB4433">
        <w:rPr>
          <w:rFonts w:eastAsiaTheme="minorHAnsi"/>
          <w:sz w:val="22"/>
          <w:szCs w:val="22"/>
          <w:lang w:val="cs-CZ"/>
        </w:rPr>
        <w:t>ův Mlýn se slevou 75 % z nákupní ceny;</w:t>
      </w:r>
    </w:p>
    <w:p w14:paraId="6AC53DA8" w14:textId="4E51EEA2" w:rsidR="008B6D33" w:rsidRPr="00FB4433" w:rsidRDefault="000264B9" w:rsidP="00057600">
      <w:pPr>
        <w:pStyle w:val="Level4"/>
        <w:ind w:left="1134"/>
        <w:rPr>
          <w:rFonts w:eastAsiaTheme="minorHAnsi"/>
          <w:sz w:val="22"/>
          <w:szCs w:val="22"/>
          <w:lang w:val="cs-CZ"/>
        </w:rPr>
      </w:pPr>
      <w:r w:rsidRPr="00FB4433">
        <w:rPr>
          <w:rFonts w:eastAsiaTheme="minorHAnsi"/>
          <w:sz w:val="22"/>
          <w:szCs w:val="22"/>
          <w:lang w:val="cs-CZ"/>
        </w:rPr>
        <w:t>Sedmi</w:t>
      </w:r>
      <w:r w:rsidR="008B6D33" w:rsidRPr="00FB4433">
        <w:rPr>
          <w:rFonts w:eastAsiaTheme="minorHAnsi"/>
          <w:sz w:val="22"/>
          <w:szCs w:val="22"/>
          <w:lang w:val="cs-CZ"/>
        </w:rPr>
        <w:t xml:space="preserve">denní </w:t>
      </w:r>
      <w:r w:rsidRPr="00FB4433">
        <w:rPr>
          <w:rFonts w:eastAsiaTheme="minorHAnsi"/>
          <w:sz w:val="22"/>
          <w:szCs w:val="22"/>
          <w:lang w:val="cs-CZ"/>
        </w:rPr>
        <w:t xml:space="preserve">(7) </w:t>
      </w:r>
      <w:r w:rsidR="008B6D33" w:rsidRPr="00FB4433">
        <w:rPr>
          <w:rFonts w:eastAsiaTheme="minorHAnsi"/>
          <w:sz w:val="22"/>
          <w:szCs w:val="22"/>
          <w:lang w:val="cs-CZ"/>
        </w:rPr>
        <w:t xml:space="preserve">pobyt pro dvě </w:t>
      </w:r>
      <w:r w:rsidRPr="00FB4433">
        <w:rPr>
          <w:rFonts w:eastAsiaTheme="minorHAnsi"/>
          <w:sz w:val="22"/>
          <w:szCs w:val="22"/>
          <w:lang w:val="cs-CZ"/>
        </w:rPr>
        <w:t>osoby – sezóna</w:t>
      </w:r>
      <w:r w:rsidR="008B6D33" w:rsidRPr="00FB4433">
        <w:rPr>
          <w:rFonts w:eastAsiaTheme="minorHAnsi"/>
          <w:sz w:val="22"/>
          <w:szCs w:val="22"/>
          <w:lang w:val="cs-CZ"/>
        </w:rPr>
        <w:t xml:space="preserve"> v ceně 18 EUR/osoba/noc. V</w:t>
      </w:r>
      <w:r w:rsidRPr="00FB4433">
        <w:rPr>
          <w:rFonts w:eastAsiaTheme="minorHAnsi"/>
          <w:sz w:val="22"/>
          <w:szCs w:val="22"/>
          <w:lang w:val="cs-CZ"/>
        </w:rPr>
        <w:t> </w:t>
      </w:r>
      <w:r w:rsidR="008B6D33" w:rsidRPr="00FB4433">
        <w:rPr>
          <w:rFonts w:eastAsiaTheme="minorHAnsi"/>
          <w:sz w:val="22"/>
          <w:szCs w:val="22"/>
          <w:lang w:val="cs-CZ"/>
        </w:rPr>
        <w:t xml:space="preserve">ceně není zahrnut poplatek za úklid 55 EUR za jeden ukončený pobyt a pobytová taxa, kterou hradí </w:t>
      </w:r>
      <w:r w:rsidR="00346365">
        <w:rPr>
          <w:rFonts w:eastAsiaTheme="minorHAnsi"/>
          <w:sz w:val="22"/>
          <w:szCs w:val="22"/>
          <w:lang w:val="cs-CZ"/>
        </w:rPr>
        <w:t>Uživatel</w:t>
      </w:r>
      <w:r w:rsidR="00346365" w:rsidRPr="00FB4433">
        <w:rPr>
          <w:rFonts w:eastAsiaTheme="minorHAnsi"/>
          <w:sz w:val="22"/>
          <w:szCs w:val="22"/>
          <w:lang w:val="cs-CZ"/>
        </w:rPr>
        <w:t xml:space="preserve"> </w:t>
      </w:r>
      <w:r w:rsidR="008B6D33" w:rsidRPr="00FB4433">
        <w:rPr>
          <w:rFonts w:eastAsiaTheme="minorHAnsi"/>
          <w:sz w:val="22"/>
          <w:szCs w:val="22"/>
          <w:lang w:val="cs-CZ"/>
        </w:rPr>
        <w:t>přímo v hotelu;</w:t>
      </w:r>
    </w:p>
    <w:p w14:paraId="776816E7" w14:textId="383C945F" w:rsidR="000264B9" w:rsidRPr="00FB4433" w:rsidRDefault="000264B9" w:rsidP="00057600">
      <w:pPr>
        <w:pStyle w:val="Level4"/>
        <w:ind w:left="1134"/>
        <w:rPr>
          <w:rFonts w:eastAsiaTheme="minorHAnsi"/>
          <w:sz w:val="22"/>
          <w:szCs w:val="22"/>
          <w:lang w:val="cs-CZ"/>
        </w:rPr>
      </w:pPr>
      <w:r w:rsidRPr="00FB4433">
        <w:rPr>
          <w:rFonts w:eastAsiaTheme="minorHAnsi"/>
          <w:sz w:val="22"/>
          <w:szCs w:val="22"/>
          <w:lang w:val="cs-CZ"/>
        </w:rPr>
        <w:t xml:space="preserve">Sedmidenní (7) pobyt pro dvě osoby – mimo sezónu za cenu 18 EUR/osoba/noc. V ceně není zahrnut poplatek za úklid 55 EUR za jeden ukončený pobyt a pobytová taxa, kterou </w:t>
      </w:r>
      <w:r w:rsidR="00346365">
        <w:rPr>
          <w:rFonts w:eastAsiaTheme="minorHAnsi"/>
          <w:sz w:val="22"/>
          <w:szCs w:val="22"/>
          <w:lang w:val="cs-CZ"/>
        </w:rPr>
        <w:t>Uživatel</w:t>
      </w:r>
      <w:r w:rsidR="00346365" w:rsidRPr="00FB4433">
        <w:rPr>
          <w:rFonts w:eastAsiaTheme="minorHAnsi"/>
          <w:sz w:val="22"/>
          <w:szCs w:val="22"/>
          <w:lang w:val="cs-CZ"/>
        </w:rPr>
        <w:t xml:space="preserve"> </w:t>
      </w:r>
      <w:r w:rsidRPr="00FB4433">
        <w:rPr>
          <w:rFonts w:eastAsiaTheme="minorHAnsi"/>
          <w:sz w:val="22"/>
          <w:szCs w:val="22"/>
          <w:lang w:val="cs-CZ"/>
        </w:rPr>
        <w:t>hradí přímo v hotelu.</w:t>
      </w:r>
    </w:p>
    <w:p w14:paraId="7CA0AF1D" w14:textId="1D2CBB35" w:rsidR="00D31E3E" w:rsidRDefault="00D31E3E" w:rsidP="00D31E3E">
      <w:pPr>
        <w:pStyle w:val="Level3"/>
        <w:ind w:left="426"/>
      </w:pPr>
      <w:r w:rsidRPr="00D31E3E">
        <w:t xml:space="preserve">Rozsahu Benefitů </w:t>
      </w:r>
      <w:r w:rsidRPr="00E20B7E">
        <w:t>pro</w:t>
      </w:r>
      <w:r w:rsidRPr="00D31E3E">
        <w:rPr>
          <w:b/>
          <w:bCs/>
        </w:rPr>
        <w:t xml:space="preserve"> </w:t>
      </w:r>
      <w:r w:rsidR="00A50CC6" w:rsidRPr="006553FF">
        <w:rPr>
          <w:b/>
          <w:bCs/>
        </w:rPr>
        <w:t>Investory</w:t>
      </w:r>
      <w:r w:rsidRPr="006553FF">
        <w:rPr>
          <w:b/>
          <w:bCs/>
        </w:rPr>
        <w:t xml:space="preserve"> </w:t>
      </w:r>
      <w:r w:rsidR="006553FF" w:rsidRPr="006553FF">
        <w:rPr>
          <w:b/>
          <w:bCs/>
        </w:rPr>
        <w:t>C</w:t>
      </w:r>
      <w:r w:rsidR="006553FF">
        <w:t xml:space="preserve"> </w:t>
      </w:r>
      <w:r w:rsidRPr="00D31E3E">
        <w:t>je následující:</w:t>
      </w:r>
    </w:p>
    <w:p w14:paraId="606B24B4" w14:textId="5816A603" w:rsidR="00D31E3E" w:rsidRPr="00D31E3E" w:rsidRDefault="00D31E3E" w:rsidP="00D31E3E">
      <w:pPr>
        <w:pStyle w:val="Level4"/>
        <w:ind w:left="1134"/>
        <w:rPr>
          <w:sz w:val="22"/>
          <w:szCs w:val="22"/>
          <w:lang w:val="cs-CZ"/>
        </w:rPr>
      </w:pPr>
      <w:r w:rsidRPr="00D31E3E">
        <w:rPr>
          <w:rFonts w:eastAsiaTheme="minorHAnsi"/>
          <w:sz w:val="22"/>
          <w:szCs w:val="22"/>
          <w:lang w:val="cs-CZ"/>
        </w:rPr>
        <w:t xml:space="preserve">Dva (2) ks </w:t>
      </w:r>
      <w:proofErr w:type="spellStart"/>
      <w:r w:rsidRPr="00D31E3E">
        <w:rPr>
          <w:sz w:val="22"/>
          <w:szCs w:val="22"/>
          <w:lang w:val="cs-CZ"/>
        </w:rPr>
        <w:t>Gopass</w:t>
      </w:r>
      <w:proofErr w:type="spellEnd"/>
      <w:r w:rsidRPr="00D31E3E">
        <w:rPr>
          <w:sz w:val="22"/>
          <w:szCs w:val="22"/>
          <w:lang w:val="cs-CZ"/>
        </w:rPr>
        <w:t xml:space="preserve"> SKI sez</w:t>
      </w:r>
      <w:r w:rsidR="00B96455">
        <w:rPr>
          <w:sz w:val="22"/>
          <w:szCs w:val="22"/>
          <w:lang w:val="cs-CZ"/>
        </w:rPr>
        <w:t>ó</w:t>
      </w:r>
      <w:r w:rsidRPr="00D31E3E">
        <w:rPr>
          <w:sz w:val="22"/>
          <w:szCs w:val="22"/>
          <w:lang w:val="cs-CZ"/>
        </w:rPr>
        <w:t>nka se slevou 75 % z nákupní ceny;</w:t>
      </w:r>
    </w:p>
    <w:p w14:paraId="096BFDA3" w14:textId="55710302" w:rsidR="00D31E3E" w:rsidRPr="00D31E3E" w:rsidRDefault="00D31E3E" w:rsidP="00D31E3E">
      <w:pPr>
        <w:pStyle w:val="Level4"/>
        <w:ind w:left="1134"/>
        <w:rPr>
          <w:sz w:val="22"/>
          <w:szCs w:val="22"/>
          <w:lang w:val="cs-CZ"/>
        </w:rPr>
      </w:pPr>
      <w:r w:rsidRPr="00D31E3E">
        <w:rPr>
          <w:sz w:val="22"/>
          <w:szCs w:val="22"/>
          <w:lang w:val="cs-CZ"/>
        </w:rPr>
        <w:t xml:space="preserve">Dva (2) ks Fast </w:t>
      </w:r>
      <w:proofErr w:type="spellStart"/>
      <w:r w:rsidRPr="00D31E3E">
        <w:rPr>
          <w:sz w:val="22"/>
          <w:szCs w:val="22"/>
          <w:lang w:val="cs-CZ"/>
        </w:rPr>
        <w:t>pass</w:t>
      </w:r>
      <w:proofErr w:type="spellEnd"/>
      <w:r w:rsidRPr="00D31E3E">
        <w:rPr>
          <w:sz w:val="22"/>
          <w:szCs w:val="22"/>
          <w:lang w:val="cs-CZ"/>
        </w:rPr>
        <w:t xml:space="preserve"> se slevou 75 % z nákupní ceny výhradně při nákupu dvou (2) permanentek </w:t>
      </w:r>
      <w:proofErr w:type="spellStart"/>
      <w:r>
        <w:rPr>
          <w:sz w:val="22"/>
          <w:szCs w:val="22"/>
          <w:lang w:val="cs-CZ"/>
        </w:rPr>
        <w:t>Gopass</w:t>
      </w:r>
      <w:proofErr w:type="spellEnd"/>
      <w:r w:rsidRPr="00D31E3E">
        <w:rPr>
          <w:sz w:val="22"/>
          <w:szCs w:val="22"/>
          <w:lang w:val="cs-CZ"/>
        </w:rPr>
        <w:t xml:space="preserve"> SKI sezonka;</w:t>
      </w:r>
    </w:p>
    <w:p w14:paraId="0EEE0D71" w14:textId="77777777" w:rsidR="00D31E3E" w:rsidRPr="00D31E3E" w:rsidRDefault="00D31E3E" w:rsidP="00D31E3E">
      <w:pPr>
        <w:pStyle w:val="Level4"/>
        <w:ind w:left="1134"/>
        <w:rPr>
          <w:sz w:val="22"/>
          <w:szCs w:val="22"/>
          <w:lang w:val="cs-CZ"/>
        </w:rPr>
      </w:pPr>
      <w:r w:rsidRPr="00D31E3E">
        <w:rPr>
          <w:sz w:val="22"/>
          <w:szCs w:val="22"/>
          <w:lang w:val="cs-CZ"/>
        </w:rPr>
        <w:t>Deset (10) ks FRESH TRACK se slevou 75 % z nákupní ceny;</w:t>
      </w:r>
    </w:p>
    <w:p w14:paraId="5D865681" w14:textId="77777777" w:rsidR="00D31E3E" w:rsidRPr="00D31E3E" w:rsidRDefault="00D31E3E" w:rsidP="00D31E3E">
      <w:pPr>
        <w:pStyle w:val="Level4"/>
        <w:ind w:left="1134"/>
        <w:rPr>
          <w:sz w:val="22"/>
          <w:szCs w:val="22"/>
          <w:lang w:val="cs-CZ"/>
        </w:rPr>
      </w:pPr>
      <w:r w:rsidRPr="00D31E3E">
        <w:rPr>
          <w:sz w:val="22"/>
          <w:szCs w:val="22"/>
          <w:lang w:val="cs-CZ"/>
        </w:rPr>
        <w:t>Dva (2) ks MAXI SEZONKA se slevou 75 % z nákupní ceny;</w:t>
      </w:r>
    </w:p>
    <w:p w14:paraId="05B18462" w14:textId="11E43DC0" w:rsidR="00D31E3E" w:rsidRPr="00D31E3E" w:rsidRDefault="00D31E3E" w:rsidP="00D31E3E">
      <w:pPr>
        <w:pStyle w:val="Level4"/>
        <w:ind w:left="1134"/>
        <w:rPr>
          <w:sz w:val="22"/>
          <w:szCs w:val="22"/>
          <w:lang w:val="cs-CZ"/>
        </w:rPr>
      </w:pPr>
      <w:r w:rsidRPr="00D31E3E">
        <w:rPr>
          <w:sz w:val="22"/>
          <w:szCs w:val="22"/>
          <w:lang w:val="cs-CZ"/>
        </w:rPr>
        <w:t>Deset (10) ks Jízdenka na lanovky ve Vysokých Tatrách a Jasné se slevou 75 % z nákupní ceny</w:t>
      </w:r>
      <w:r>
        <w:rPr>
          <w:sz w:val="22"/>
          <w:szCs w:val="22"/>
          <w:lang w:val="cs-CZ"/>
        </w:rPr>
        <w:t>.</w:t>
      </w:r>
    </w:p>
    <w:p w14:paraId="1252420B" w14:textId="77777777" w:rsidR="00D31E3E" w:rsidRPr="00D31E3E" w:rsidRDefault="00D31E3E" w:rsidP="00D31E3E">
      <w:pPr>
        <w:pStyle w:val="Level3"/>
        <w:numPr>
          <w:ilvl w:val="0"/>
          <w:numId w:val="0"/>
        </w:numPr>
        <w:ind w:left="426"/>
      </w:pPr>
    </w:p>
    <w:p w14:paraId="2CDFEF2F" w14:textId="77777777" w:rsidR="00D31E3E" w:rsidRPr="00D31E3E" w:rsidRDefault="00D31E3E" w:rsidP="00D31E3E">
      <w:pPr>
        <w:pStyle w:val="Level4"/>
        <w:numPr>
          <w:ilvl w:val="0"/>
          <w:numId w:val="0"/>
        </w:numPr>
        <w:rPr>
          <w:rFonts w:eastAsiaTheme="minorHAnsi"/>
          <w:sz w:val="22"/>
          <w:szCs w:val="22"/>
          <w:lang w:val="cs-CZ"/>
        </w:rPr>
      </w:pPr>
    </w:p>
    <w:p w14:paraId="357FA595" w14:textId="21566B23" w:rsidR="00C670A4" w:rsidRDefault="00C670A4">
      <w:pPr>
        <w:keepNext w:val="0"/>
        <w:widowControl/>
        <w:spacing w:line="240" w:lineRule="auto"/>
        <w:jc w:val="left"/>
        <w:rPr>
          <w:rFonts w:eastAsiaTheme="minorHAnsi" w:cs="Arial"/>
          <w:lang w:eastAsia="en-US"/>
        </w:rPr>
      </w:pPr>
    </w:p>
    <w:sectPr w:rsidR="00C670A4" w:rsidSect="0030272B">
      <w:footerReference w:type="even" r:id="rId14"/>
      <w:footerReference w:type="default" r:id="rId15"/>
      <w:pgSz w:w="11906" w:h="16838" w:code="9"/>
      <w:pgMar w:top="1701" w:right="1418" w:bottom="1418" w:left="1418" w:header="794" w:footer="51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638F5" w14:textId="77777777" w:rsidR="000065EC" w:rsidRPr="004657CD" w:rsidRDefault="000065EC">
      <w:r w:rsidRPr="004657CD">
        <w:separator/>
      </w:r>
    </w:p>
  </w:endnote>
  <w:endnote w:type="continuationSeparator" w:id="0">
    <w:p w14:paraId="42FFA29E" w14:textId="77777777" w:rsidR="000065EC" w:rsidRPr="004657CD" w:rsidRDefault="000065EC">
      <w:r w:rsidRPr="004657CD">
        <w:continuationSeparator/>
      </w:r>
    </w:p>
  </w:endnote>
  <w:endnote w:type="continuationNotice" w:id="1">
    <w:p w14:paraId="14EF0745" w14:textId="77777777" w:rsidR="000065EC" w:rsidRPr="004657CD" w:rsidRDefault="000065E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Myanmar Thin">
    <w:panose1 w:val="020B0202040504020204"/>
    <w:charset w:val="00"/>
    <w:family w:val="swiss"/>
    <w:pitch w:val="variable"/>
    <w:sig w:usb0="80000003" w:usb1="00002000" w:usb2="080004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127367603"/>
      <w:docPartObj>
        <w:docPartGallery w:val="Page Numbers (Bottom of Page)"/>
        <w:docPartUnique/>
      </w:docPartObj>
    </w:sdtPr>
    <w:sdtContent>
      <w:p w14:paraId="73CD5F1E" w14:textId="7332ED70" w:rsidR="0030272B" w:rsidRDefault="0030272B" w:rsidP="00BD50F3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7A6349B4" w14:textId="77777777" w:rsidR="00B26CF8" w:rsidRDefault="00B26CF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956304660"/>
      <w:docPartObj>
        <w:docPartGallery w:val="Page Numbers (Bottom of Page)"/>
        <w:docPartUnique/>
      </w:docPartObj>
    </w:sdtPr>
    <w:sdtContent>
      <w:p w14:paraId="114D3E1E" w14:textId="49C4B128" w:rsidR="0030272B" w:rsidRDefault="0030272B" w:rsidP="00BD50F3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  <w:noProof/>
          </w:rPr>
          <w:t>4</w:t>
        </w:r>
        <w:r>
          <w:rPr>
            <w:rStyle w:val="slostrnky"/>
          </w:rPr>
          <w:fldChar w:fldCharType="end"/>
        </w:r>
      </w:p>
    </w:sdtContent>
  </w:sdt>
  <w:p w14:paraId="20FC309C" w14:textId="22BD025E" w:rsidR="005F3726" w:rsidRPr="004657CD" w:rsidRDefault="005F3726" w:rsidP="005F3726">
    <w:pPr>
      <w:pStyle w:val="Zpat"/>
    </w:pPr>
  </w:p>
  <w:p w14:paraId="05E18E6B" w14:textId="77777777" w:rsidR="005F3726" w:rsidRPr="004657CD" w:rsidRDefault="005F3726" w:rsidP="00692E9F">
    <w:pPr>
      <w:pStyle w:val="Zpat"/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15E69" w14:textId="77777777" w:rsidR="000065EC" w:rsidRPr="004657CD" w:rsidRDefault="000065EC">
      <w:r w:rsidRPr="004657CD">
        <w:separator/>
      </w:r>
    </w:p>
  </w:footnote>
  <w:footnote w:type="continuationSeparator" w:id="0">
    <w:p w14:paraId="7E47651F" w14:textId="77777777" w:rsidR="000065EC" w:rsidRPr="004657CD" w:rsidRDefault="000065EC">
      <w:r w:rsidRPr="004657CD">
        <w:continuationSeparator/>
      </w:r>
    </w:p>
  </w:footnote>
  <w:footnote w:type="continuationNotice" w:id="1">
    <w:p w14:paraId="4426961A" w14:textId="77777777" w:rsidR="000065EC" w:rsidRPr="004657CD" w:rsidRDefault="000065EC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D9C8D0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1B3956"/>
    <w:multiLevelType w:val="multilevel"/>
    <w:tmpl w:val="ED3CD25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709"/>
      </w:pPr>
      <w:rPr>
        <w:rFonts w:hint="default"/>
        <w:b w:val="0"/>
        <w:bCs w:val="0"/>
      </w:rPr>
    </w:lvl>
    <w:lvl w:ilvl="3">
      <w:start w:val="1"/>
      <w:numFmt w:val="lowerLetter"/>
      <w:lvlText w:val="%4)"/>
      <w:lvlJc w:val="left"/>
      <w:pPr>
        <w:ind w:left="1778" w:hanging="360"/>
      </w:pPr>
    </w:lvl>
    <w:lvl w:ilvl="4">
      <w:start w:val="1"/>
      <w:numFmt w:val="lowerLetter"/>
      <w:lvlText w:val="(%5)"/>
      <w:lvlJc w:val="left"/>
      <w:pPr>
        <w:tabs>
          <w:tab w:val="num" w:pos="1985"/>
        </w:tabs>
        <w:ind w:left="2552" w:hanging="567"/>
      </w:pPr>
      <w:rPr>
        <w:rFonts w:hint="default"/>
      </w:rPr>
    </w:lvl>
    <w:lvl w:ilvl="5">
      <w:start w:val="1"/>
      <w:numFmt w:val="none"/>
      <w:lvlText w:val=""/>
      <w:lvlJc w:val="left"/>
      <w:pPr>
        <w:ind w:left="-32767" w:firstLine="32767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32767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32767"/>
      </w:pPr>
      <w:rPr>
        <w:rFonts w:hint="default"/>
      </w:rPr>
    </w:lvl>
    <w:lvl w:ilvl="8">
      <w:start w:val="1"/>
      <w:numFmt w:val="none"/>
      <w:lvlText w:val=""/>
      <w:lvlJc w:val="left"/>
      <w:pPr>
        <w:ind w:left="-32767" w:firstLine="32767"/>
      </w:pPr>
      <w:rPr>
        <w:rFonts w:hint="default"/>
      </w:rPr>
    </w:lvl>
  </w:abstractNum>
  <w:abstractNum w:abstractNumId="2" w15:restartNumberingAfterBreak="0">
    <w:nsid w:val="161C6A34"/>
    <w:multiLevelType w:val="multilevel"/>
    <w:tmpl w:val="B9187BEC"/>
    <w:lvl w:ilvl="0">
      <w:start w:val="1"/>
      <w:numFmt w:val="decimal"/>
      <w:lvlRestart w:val="0"/>
      <w:pStyle w:val="Schedule1L1"/>
      <w:suff w:val="nothing"/>
      <w:lvlText w:val="Schedule %1"/>
      <w:lvlJc w:val="left"/>
      <w:pPr>
        <w:tabs>
          <w:tab w:val="num" w:pos="4679"/>
        </w:tabs>
        <w:ind w:left="4679" w:firstLine="0"/>
      </w:pPr>
      <w:rPr>
        <w:rFonts w:ascii="Times New Roman" w:hAnsi="Times New Roman" w:cs="Times New Roman" w:hint="default"/>
        <w:b/>
        <w:i w:val="0"/>
        <w:caps/>
        <w:small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upperLetter"/>
      <w:pStyle w:val="Schedule1L2"/>
      <w:suff w:val="nothing"/>
      <w:lvlText w:val="Part 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caps/>
        <w:smallCaps w:val="0"/>
        <w:strike w:val="0"/>
        <w:dstrike w:val="0"/>
        <w:vanish w:val="0"/>
        <w:color w:val="000000"/>
        <w:sz w:val="24"/>
        <w:u w:val="none"/>
        <w:vertAlign w:val="baseline"/>
      </w:rPr>
    </w:lvl>
    <w:lvl w:ilvl="2">
      <w:start w:val="1"/>
      <w:numFmt w:val="decimal"/>
      <w:pStyle w:val="Schedule1L3"/>
      <w:isLgl/>
      <w:lvlText w:val="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decimal"/>
      <w:pStyle w:val="Schedule1L4"/>
      <w:isLgl/>
      <w:lvlText w:val="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pStyle w:val="Schedule1L5"/>
      <w:isLgl/>
      <w:lvlText w:val="%3.%4.%5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5">
      <w:start w:val="1"/>
      <w:numFmt w:val="lowerLetter"/>
      <w:pStyle w:val="Schedule1L6"/>
      <w:lvlText w:val="(%6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lowerRoman"/>
      <w:pStyle w:val="Schedule1L7"/>
      <w:lvlText w:val="(%7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upperLetter"/>
      <w:pStyle w:val="Schedule1L8"/>
      <w:lvlText w:val="(%8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decimal"/>
      <w:pStyle w:val="Schedule1L9"/>
      <w:lvlText w:val="(%9)"/>
      <w:lvlJc w:val="left"/>
      <w:pPr>
        <w:tabs>
          <w:tab w:val="num" w:pos="4320"/>
        </w:tabs>
        <w:ind w:left="4321" w:hanging="721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3" w15:restartNumberingAfterBreak="0">
    <w:nsid w:val="19EC3BCA"/>
    <w:multiLevelType w:val="hybridMultilevel"/>
    <w:tmpl w:val="52E48DA4"/>
    <w:lvl w:ilvl="0" w:tplc="23D02D3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C7A0EFB"/>
    <w:multiLevelType w:val="hybridMultilevel"/>
    <w:tmpl w:val="7206AB3A"/>
    <w:lvl w:ilvl="0" w:tplc="4F18E0FC">
      <w:start w:val="1"/>
      <w:numFmt w:val="decimal"/>
      <w:pStyle w:val="Ploha"/>
      <w:lvlText w:val="PŘÍLOHA 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B16589"/>
    <w:multiLevelType w:val="multilevel"/>
    <w:tmpl w:val="CCE4C7E2"/>
    <w:lvl w:ilvl="0">
      <w:start w:val="1"/>
      <w:numFmt w:val="decimal"/>
      <w:pStyle w:val="Parties"/>
      <w:lvlText w:val="(%1)"/>
      <w:lvlJc w:val="left"/>
      <w:pPr>
        <w:ind w:left="709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0" w:firstLine="0"/>
      </w:pPr>
      <w:rPr>
        <w:rFonts w:hint="default"/>
      </w:rPr>
    </w:lvl>
  </w:abstractNum>
  <w:abstractNum w:abstractNumId="6" w15:restartNumberingAfterBreak="0">
    <w:nsid w:val="3B0730B6"/>
    <w:multiLevelType w:val="hybridMultilevel"/>
    <w:tmpl w:val="8DCE7CE8"/>
    <w:lvl w:ilvl="0" w:tplc="9C98EB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A55902"/>
    <w:multiLevelType w:val="multilevel"/>
    <w:tmpl w:val="0EE0E898"/>
    <w:lvl w:ilvl="0">
      <w:start w:val="1"/>
      <w:numFmt w:val="upperRoman"/>
      <w:pStyle w:val="Nadpis1"/>
      <w:suff w:val="nothing"/>
      <w:lvlText w:val="%1."/>
      <w:lvlJc w:val="center"/>
      <w:pPr>
        <w:ind w:left="0" w:firstLine="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pStyle w:val="Nadpis3"/>
      <w:isLgl/>
      <w:lvlText w:val="%1.%2.%3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decimal"/>
      <w:pStyle w:val="Nadpis4"/>
      <w:isLgl/>
      <w:lvlText w:val="%1.%2.%3.%4"/>
      <w:lvlJc w:val="left"/>
      <w:pPr>
        <w:tabs>
          <w:tab w:val="num" w:pos="2268"/>
        </w:tabs>
        <w:ind w:left="2268" w:hanging="850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45225AAF"/>
    <w:multiLevelType w:val="multilevel"/>
    <w:tmpl w:val="E2E89598"/>
    <w:lvl w:ilvl="0">
      <w:start w:val="1"/>
      <w:numFmt w:val="decimal"/>
      <w:pStyle w:val="Standard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  <w:bCs/>
        <w:sz w:val="22"/>
        <w:szCs w:val="22"/>
      </w:rPr>
    </w:lvl>
    <w:lvl w:ilvl="1">
      <w:start w:val="1"/>
      <w:numFmt w:val="decimal"/>
      <w:pStyle w:val="Standard2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 w:val="0"/>
        <w:bCs w:val="0"/>
      </w:rPr>
    </w:lvl>
    <w:lvl w:ilvl="2">
      <w:start w:val="1"/>
      <w:numFmt w:val="decimal"/>
      <w:pStyle w:val="Standard3"/>
      <w:lvlText w:val="%1.%2.%3"/>
      <w:lvlJc w:val="left"/>
      <w:pPr>
        <w:tabs>
          <w:tab w:val="num" w:pos="1418"/>
        </w:tabs>
        <w:ind w:left="1418" w:hanging="709"/>
      </w:pPr>
      <w:rPr>
        <w:rFonts w:hint="default"/>
        <w:b w:val="0"/>
        <w:bCs w:val="0"/>
      </w:rPr>
    </w:lvl>
    <w:lvl w:ilvl="3">
      <w:start w:val="1"/>
      <w:numFmt w:val="lowerRoman"/>
      <w:pStyle w:val="Standard4"/>
      <w:lvlText w:val="(%4)"/>
      <w:lvlJc w:val="left"/>
      <w:pPr>
        <w:tabs>
          <w:tab w:val="num" w:pos="1418"/>
        </w:tabs>
        <w:ind w:left="1985" w:hanging="567"/>
      </w:pPr>
      <w:rPr>
        <w:rFonts w:hint="default"/>
      </w:rPr>
    </w:lvl>
    <w:lvl w:ilvl="4">
      <w:start w:val="1"/>
      <w:numFmt w:val="lowerLetter"/>
      <w:pStyle w:val="Standard5"/>
      <w:lvlText w:val="(%5)"/>
      <w:lvlJc w:val="left"/>
      <w:pPr>
        <w:tabs>
          <w:tab w:val="num" w:pos="1985"/>
        </w:tabs>
        <w:ind w:left="2552" w:hanging="567"/>
      </w:pPr>
      <w:rPr>
        <w:rFonts w:hint="default"/>
      </w:rPr>
    </w:lvl>
    <w:lvl w:ilvl="5">
      <w:start w:val="1"/>
      <w:numFmt w:val="none"/>
      <w:lvlText w:val=""/>
      <w:lvlJc w:val="left"/>
      <w:pPr>
        <w:ind w:left="-32767" w:firstLine="32767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32767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32767"/>
      </w:pPr>
      <w:rPr>
        <w:rFonts w:hint="default"/>
      </w:rPr>
    </w:lvl>
    <w:lvl w:ilvl="8">
      <w:start w:val="1"/>
      <w:numFmt w:val="none"/>
      <w:lvlText w:val=""/>
      <w:lvlJc w:val="left"/>
      <w:pPr>
        <w:ind w:left="-32767" w:firstLine="32767"/>
      </w:pPr>
      <w:rPr>
        <w:rFonts w:hint="default"/>
      </w:rPr>
    </w:lvl>
  </w:abstractNum>
  <w:abstractNum w:abstractNumId="9" w15:restartNumberingAfterBreak="0">
    <w:nsid w:val="4B2D4EA5"/>
    <w:multiLevelType w:val="hybridMultilevel"/>
    <w:tmpl w:val="C4300B54"/>
    <w:lvl w:ilvl="0" w:tplc="FFFFFFFF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E4B4E3E"/>
    <w:multiLevelType w:val="multilevel"/>
    <w:tmpl w:val="4E801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bCs w:val="0"/>
      </w:rPr>
    </w:lvl>
    <w:lvl w:ilvl="1">
      <w:start w:val="1"/>
      <w:numFmt w:val="decimal"/>
      <w:pStyle w:val="FRPvh2"/>
      <w:lvlText w:val="%1.%2"/>
      <w:lvlJc w:val="left"/>
      <w:pPr>
        <w:tabs>
          <w:tab w:val="num" w:pos="3556"/>
        </w:tabs>
        <w:ind w:left="3556" w:hanging="720"/>
      </w:pPr>
      <w:rPr>
        <w:rFonts w:ascii="Arial" w:hAnsi="Arial" w:cs="Arial" w:hint="default"/>
        <w:b w:val="0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</w:rPr>
    </w:lvl>
    <w:lvl w:ilvl="3">
      <w:start w:val="1"/>
      <w:numFmt w:val="lowerRoman"/>
      <w:pStyle w:val="FRP3vh4"/>
      <w:lvlText w:val="(%4)"/>
      <w:lvlJc w:val="left"/>
      <w:pPr>
        <w:tabs>
          <w:tab w:val="num" w:pos="2160"/>
        </w:tabs>
        <w:ind w:left="2160" w:hanging="720"/>
      </w:pPr>
      <w:rPr>
        <w:rFonts w:ascii="Arial" w:hAnsi="Arial" w:cs="Arial" w:hint="default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1EA579D"/>
    <w:multiLevelType w:val="multilevel"/>
    <w:tmpl w:val="655C1552"/>
    <w:lvl w:ilvl="0">
      <w:start w:val="12"/>
      <w:numFmt w:val="decimal"/>
      <w:pStyle w:val="tl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54A4F6E"/>
    <w:multiLevelType w:val="multilevel"/>
    <w:tmpl w:val="ED965A6E"/>
    <w:lvl w:ilvl="0">
      <w:start w:val="1"/>
      <w:numFmt w:val="decimal"/>
      <w:lvlRestart w:val="0"/>
      <w:pStyle w:val="Simpl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lvlRestart w:val="0"/>
      <w:pStyle w:val="SimpleL2"/>
      <w:lvlText w:val="(%2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upperLetter"/>
      <w:lvlRestart w:val="0"/>
      <w:pStyle w:val="SimpleL3"/>
      <w:lvlText w:val="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upperLetter"/>
      <w:lvlRestart w:val="0"/>
      <w:pStyle w:val="SimpleL4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Letter"/>
      <w:lvlRestart w:val="0"/>
      <w:pStyle w:val="SimpleL5"/>
      <w:lvlText w:val="(%5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Roman"/>
      <w:lvlRestart w:val="0"/>
      <w:pStyle w:val="SimpleL6"/>
      <w:lvlText w:val="%6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lowerRoman"/>
      <w:lvlRestart w:val="0"/>
      <w:pStyle w:val="SimpleL7"/>
      <w:lvlText w:val="(%7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pStyle w:val="SimpleL8"/>
      <w:suff w:val="nothing"/>
      <w:lvlText w:val="%8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pStyle w:val="SimpleL9"/>
      <w:suff w:val="nothing"/>
      <w:lvlText w:val="%9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13" w15:restartNumberingAfterBreak="0">
    <w:nsid w:val="58C3097A"/>
    <w:multiLevelType w:val="multilevel"/>
    <w:tmpl w:val="D77C2F1A"/>
    <w:lvl w:ilvl="0">
      <w:start w:val="1"/>
      <w:numFmt w:val="decimal"/>
      <w:lvlRestart w:val="0"/>
      <w:pStyle w:val="Schedule3L1"/>
      <w:suff w:val="nothing"/>
      <w:lvlText w:val="Schedule 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caps/>
        <w:small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upperRoman"/>
      <w:pStyle w:val="Schedule3L2"/>
      <w:suff w:val="nothing"/>
      <w:lvlText w:val="Part 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caps/>
        <w:small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pStyle w:val="Schedule3L3"/>
      <w:isLgl/>
      <w:lvlText w:val="%3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3">
      <w:start w:val="1"/>
      <w:numFmt w:val="decimal"/>
      <w:pStyle w:val="Schedule3L4"/>
      <w:isLgl/>
      <w:lvlText w:val="%3.%4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4">
      <w:start w:val="1"/>
      <w:numFmt w:val="lowerLetter"/>
      <w:pStyle w:val="Schedule3L5"/>
      <w:lvlText w:val="(%5)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5">
      <w:start w:val="1"/>
      <w:numFmt w:val="lowerRoman"/>
      <w:pStyle w:val="Schedule3L6"/>
      <w:lvlText w:val="(%6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upperLetter"/>
      <w:pStyle w:val="Schedule3L7"/>
      <w:lvlText w:val="(%7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decimal"/>
      <w:pStyle w:val="Schedule3L8"/>
      <w:lvlText w:val="(%8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pStyle w:val="Schedule3L9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14" w15:restartNumberingAfterBreak="0">
    <w:nsid w:val="5FF179BD"/>
    <w:multiLevelType w:val="multilevel"/>
    <w:tmpl w:val="4B986F58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860"/>
        </w:tabs>
        <w:ind w:left="860" w:hanging="680"/>
      </w:pPr>
      <w:rPr>
        <w:rFonts w:ascii="Arial" w:hAnsi="Arial" w:cs="Times New Roman" w:hint="default"/>
        <w:b w:val="0"/>
        <w:i w:val="0"/>
        <w:color w:val="000000"/>
        <w:sz w:val="22"/>
      </w:rPr>
    </w:lvl>
    <w:lvl w:ilvl="2">
      <w:start w:val="1"/>
      <w:numFmt w:val="lowerLetter"/>
      <w:pStyle w:val="Level3"/>
      <w:lvlText w:val="(%3)"/>
      <w:lvlJc w:val="left"/>
      <w:pPr>
        <w:tabs>
          <w:tab w:val="num" w:pos="1040"/>
        </w:tabs>
        <w:ind w:left="1040" w:hanging="360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041"/>
        </w:tabs>
        <w:ind w:left="2041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608"/>
        </w:tabs>
        <w:ind w:left="2608" w:hanging="567"/>
      </w:pPr>
      <w:rPr>
        <w:rFonts w:ascii="Arial" w:hAnsi="Arial" w:cs="Times New Roman" w:hint="default"/>
        <w:b w:val="0"/>
        <w:i w:val="0"/>
        <w:sz w:val="20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288"/>
        </w:tabs>
        <w:ind w:left="3288" w:hanging="68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3288"/>
        </w:tabs>
        <w:ind w:left="3288" w:hanging="68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88"/>
        </w:tabs>
        <w:ind w:left="3288" w:hanging="68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88"/>
        </w:tabs>
        <w:ind w:left="3288" w:hanging="680"/>
      </w:pPr>
      <w:rPr>
        <w:rFonts w:cs="Times New Roman" w:hint="default"/>
      </w:rPr>
    </w:lvl>
  </w:abstractNum>
  <w:abstractNum w:abstractNumId="15" w15:restartNumberingAfterBreak="0">
    <w:nsid w:val="6F5B354A"/>
    <w:multiLevelType w:val="hybridMultilevel"/>
    <w:tmpl w:val="1714B3BC"/>
    <w:lvl w:ilvl="0" w:tplc="D1960258">
      <w:start w:val="1"/>
      <w:numFmt w:val="upperLetter"/>
      <w:pStyle w:val="Preambule"/>
      <w:lvlText w:val="(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E13091"/>
    <w:multiLevelType w:val="hybridMultilevel"/>
    <w:tmpl w:val="C4300B54"/>
    <w:lvl w:ilvl="0" w:tplc="FFFFFFFF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A4B600E"/>
    <w:multiLevelType w:val="multilevel"/>
    <w:tmpl w:val="4378A55E"/>
    <w:lvl w:ilvl="0">
      <w:start w:val="1"/>
      <w:numFmt w:val="decimal"/>
      <w:pStyle w:val="rove1-slovannadpis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rove2-slovantext"/>
      <w:lvlText w:val="%1.%2"/>
      <w:lvlJc w:val="left"/>
      <w:pPr>
        <w:tabs>
          <w:tab w:val="num" w:pos="851"/>
        </w:tabs>
        <w:ind w:left="851" w:hanging="567"/>
      </w:pPr>
    </w:lvl>
    <w:lvl w:ilvl="2">
      <w:start w:val="1"/>
      <w:numFmt w:val="decimal"/>
      <w:pStyle w:val="rove3-slovantext"/>
      <w:lvlText w:val="%1.%2.%3"/>
      <w:lvlJc w:val="left"/>
      <w:pPr>
        <w:tabs>
          <w:tab w:val="num" w:pos="567"/>
        </w:tabs>
        <w:ind w:left="567" w:hanging="567"/>
      </w:pPr>
    </w:lvl>
    <w:lvl w:ilvl="3">
      <w:start w:val="1"/>
      <w:numFmt w:val="lowerLetter"/>
      <w:pStyle w:val="rove4-slovantext"/>
      <w:lvlText w:val="(%4)"/>
      <w:lvlJc w:val="left"/>
      <w:pPr>
        <w:tabs>
          <w:tab w:val="num" w:pos="2694"/>
        </w:tabs>
        <w:ind w:left="2694" w:hanging="567"/>
      </w:pPr>
    </w:lvl>
    <w:lvl w:ilvl="4">
      <w:start w:val="1"/>
      <w:numFmt w:val="lowerRoman"/>
      <w:pStyle w:val="rove5-slovantext"/>
      <w:lvlText w:val="(%5)"/>
      <w:lvlJc w:val="left"/>
      <w:pPr>
        <w:tabs>
          <w:tab w:val="num" w:pos="1701"/>
        </w:tabs>
        <w:ind w:left="1701" w:hanging="56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8" w15:restartNumberingAfterBreak="0">
    <w:nsid w:val="7B5123E8"/>
    <w:multiLevelType w:val="multilevel"/>
    <w:tmpl w:val="C632F318"/>
    <w:styleLink w:val="Styl1"/>
    <w:lvl w:ilvl="0">
      <w:start w:val="1"/>
      <w:numFmt w:val="decimal"/>
      <w:lvlText w:val="(%1)"/>
      <w:lvlJc w:val="left"/>
      <w:pPr>
        <w:ind w:left="709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0" w:firstLine="0"/>
      </w:pPr>
      <w:rPr>
        <w:rFonts w:hint="default"/>
      </w:rPr>
    </w:lvl>
  </w:abstractNum>
  <w:num w:numId="1" w16cid:durableId="34622805">
    <w:abstractNumId w:val="7"/>
  </w:num>
  <w:num w:numId="2" w16cid:durableId="1020007624">
    <w:abstractNumId w:val="14"/>
  </w:num>
  <w:num w:numId="3" w16cid:durableId="2106655897">
    <w:abstractNumId w:val="0"/>
  </w:num>
  <w:num w:numId="4" w16cid:durableId="987054446">
    <w:abstractNumId w:val="15"/>
  </w:num>
  <w:num w:numId="5" w16cid:durableId="1077022234">
    <w:abstractNumId w:val="8"/>
  </w:num>
  <w:num w:numId="6" w16cid:durableId="1416199110">
    <w:abstractNumId w:val="4"/>
  </w:num>
  <w:num w:numId="7" w16cid:durableId="329258766">
    <w:abstractNumId w:val="5"/>
  </w:num>
  <w:num w:numId="8" w16cid:durableId="448740458">
    <w:abstractNumId w:val="2"/>
  </w:num>
  <w:num w:numId="9" w16cid:durableId="1121534655">
    <w:abstractNumId w:val="12"/>
  </w:num>
  <w:num w:numId="10" w16cid:durableId="20403504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35311319">
    <w:abstractNumId w:val="18"/>
  </w:num>
  <w:num w:numId="12" w16cid:durableId="1190530291">
    <w:abstractNumId w:val="11"/>
  </w:num>
  <w:num w:numId="13" w16cid:durableId="1977369849">
    <w:abstractNumId w:val="17"/>
  </w:num>
  <w:num w:numId="14" w16cid:durableId="1081953475">
    <w:abstractNumId w:val="10"/>
  </w:num>
  <w:num w:numId="15" w16cid:durableId="1947345658">
    <w:abstractNumId w:val="3"/>
  </w:num>
  <w:num w:numId="16" w16cid:durableId="1632712353">
    <w:abstractNumId w:val="16"/>
  </w:num>
  <w:num w:numId="17" w16cid:durableId="1233002640">
    <w:abstractNumId w:val="1"/>
  </w:num>
  <w:num w:numId="18" w16cid:durableId="943996847">
    <w:abstractNumId w:val="8"/>
  </w:num>
  <w:num w:numId="19" w16cid:durableId="870722842">
    <w:abstractNumId w:val="8"/>
  </w:num>
  <w:num w:numId="20" w16cid:durableId="1103842202">
    <w:abstractNumId w:val="8"/>
  </w:num>
  <w:num w:numId="21" w16cid:durableId="1415934252">
    <w:abstractNumId w:val="8"/>
  </w:num>
  <w:num w:numId="22" w16cid:durableId="1603757128">
    <w:abstractNumId w:val="9"/>
  </w:num>
  <w:num w:numId="23" w16cid:durableId="598417070">
    <w:abstractNumId w:val="8"/>
  </w:num>
  <w:num w:numId="24" w16cid:durableId="1376659162">
    <w:abstractNumId w:val="8"/>
  </w:num>
  <w:num w:numId="25" w16cid:durableId="1966816014">
    <w:abstractNumId w:val="6"/>
  </w:num>
  <w:num w:numId="26" w16cid:durableId="1966887179">
    <w:abstractNumId w:val="8"/>
  </w:num>
  <w:num w:numId="27" w16cid:durableId="1791894351">
    <w:abstractNumId w:val="8"/>
  </w:num>
  <w:num w:numId="28" w16cid:durableId="1056276147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cs-CZ" w:vendorID="64" w:dllVersion="0" w:nlCheck="1" w:checkStyle="0"/>
  <w:activeWritingStyle w:appName="MSWord" w:lang="cs-CZ" w:vendorID="64" w:dllVersion="4096" w:nlCheck="1" w:checkStyle="0"/>
  <w:activeWritingStyle w:appName="MSWord" w:lang="en-GB" w:vendorID="64" w:dllVersion="0" w:nlCheck="1" w:checkStyle="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Formatting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07F"/>
    <w:rsid w:val="00001434"/>
    <w:rsid w:val="000034F0"/>
    <w:rsid w:val="00004E4F"/>
    <w:rsid w:val="000065EC"/>
    <w:rsid w:val="0001078C"/>
    <w:rsid w:val="0001098C"/>
    <w:rsid w:val="00011251"/>
    <w:rsid w:val="00011600"/>
    <w:rsid w:val="00011EB9"/>
    <w:rsid w:val="00014550"/>
    <w:rsid w:val="000146A9"/>
    <w:rsid w:val="00015B22"/>
    <w:rsid w:val="0001668D"/>
    <w:rsid w:val="00017AC3"/>
    <w:rsid w:val="00020E6C"/>
    <w:rsid w:val="00021059"/>
    <w:rsid w:val="0002109F"/>
    <w:rsid w:val="0002172E"/>
    <w:rsid w:val="000221D8"/>
    <w:rsid w:val="00022CDE"/>
    <w:rsid w:val="0002374D"/>
    <w:rsid w:val="00023766"/>
    <w:rsid w:val="00025CFA"/>
    <w:rsid w:val="000262D1"/>
    <w:rsid w:val="000264B9"/>
    <w:rsid w:val="000267D7"/>
    <w:rsid w:val="0003093D"/>
    <w:rsid w:val="00030FF7"/>
    <w:rsid w:val="00031565"/>
    <w:rsid w:val="00033CD7"/>
    <w:rsid w:val="00034693"/>
    <w:rsid w:val="0003560B"/>
    <w:rsid w:val="000356D5"/>
    <w:rsid w:val="00036412"/>
    <w:rsid w:val="000378BD"/>
    <w:rsid w:val="000422A9"/>
    <w:rsid w:val="00043405"/>
    <w:rsid w:val="00044275"/>
    <w:rsid w:val="00044ADF"/>
    <w:rsid w:val="000453B1"/>
    <w:rsid w:val="00045A19"/>
    <w:rsid w:val="00045F4A"/>
    <w:rsid w:val="000477F2"/>
    <w:rsid w:val="00047AEA"/>
    <w:rsid w:val="00053172"/>
    <w:rsid w:val="000537F8"/>
    <w:rsid w:val="00054F4E"/>
    <w:rsid w:val="00057600"/>
    <w:rsid w:val="000614EC"/>
    <w:rsid w:val="00061709"/>
    <w:rsid w:val="00061C75"/>
    <w:rsid w:val="000638D8"/>
    <w:rsid w:val="00063C23"/>
    <w:rsid w:val="000671BC"/>
    <w:rsid w:val="0006752F"/>
    <w:rsid w:val="000678FB"/>
    <w:rsid w:val="000703BE"/>
    <w:rsid w:val="00070CA2"/>
    <w:rsid w:val="00072274"/>
    <w:rsid w:val="00073478"/>
    <w:rsid w:val="00073EB5"/>
    <w:rsid w:val="000751EB"/>
    <w:rsid w:val="000760B3"/>
    <w:rsid w:val="0007641D"/>
    <w:rsid w:val="00076491"/>
    <w:rsid w:val="00077D99"/>
    <w:rsid w:val="00077F5F"/>
    <w:rsid w:val="0008019F"/>
    <w:rsid w:val="000801FF"/>
    <w:rsid w:val="0008195F"/>
    <w:rsid w:val="0008259D"/>
    <w:rsid w:val="0008263E"/>
    <w:rsid w:val="000828B2"/>
    <w:rsid w:val="00084AE2"/>
    <w:rsid w:val="00085358"/>
    <w:rsid w:val="000879DE"/>
    <w:rsid w:val="0009133F"/>
    <w:rsid w:val="00091611"/>
    <w:rsid w:val="000930AB"/>
    <w:rsid w:val="00093F64"/>
    <w:rsid w:val="00094043"/>
    <w:rsid w:val="00094EE9"/>
    <w:rsid w:val="00095DAA"/>
    <w:rsid w:val="00096808"/>
    <w:rsid w:val="000A1134"/>
    <w:rsid w:val="000A25B2"/>
    <w:rsid w:val="000A2A0A"/>
    <w:rsid w:val="000A48A5"/>
    <w:rsid w:val="000A56DC"/>
    <w:rsid w:val="000B0CD9"/>
    <w:rsid w:val="000B1A0E"/>
    <w:rsid w:val="000B4D6D"/>
    <w:rsid w:val="000B6746"/>
    <w:rsid w:val="000B6872"/>
    <w:rsid w:val="000C02A6"/>
    <w:rsid w:val="000C0A28"/>
    <w:rsid w:val="000C16A6"/>
    <w:rsid w:val="000C215B"/>
    <w:rsid w:val="000C62F7"/>
    <w:rsid w:val="000C68F4"/>
    <w:rsid w:val="000D2C23"/>
    <w:rsid w:val="000D2DC8"/>
    <w:rsid w:val="000D3532"/>
    <w:rsid w:val="000D3A13"/>
    <w:rsid w:val="000D3DA5"/>
    <w:rsid w:val="000D43FF"/>
    <w:rsid w:val="000D5DAC"/>
    <w:rsid w:val="000D673D"/>
    <w:rsid w:val="000D6B44"/>
    <w:rsid w:val="000E0BAF"/>
    <w:rsid w:val="000E13D6"/>
    <w:rsid w:val="000E2A15"/>
    <w:rsid w:val="000E4BEA"/>
    <w:rsid w:val="000E5118"/>
    <w:rsid w:val="000E5651"/>
    <w:rsid w:val="000E6D77"/>
    <w:rsid w:val="000F1C30"/>
    <w:rsid w:val="000F5E18"/>
    <w:rsid w:val="000F7544"/>
    <w:rsid w:val="000F78A5"/>
    <w:rsid w:val="001015E2"/>
    <w:rsid w:val="001038BF"/>
    <w:rsid w:val="001045C2"/>
    <w:rsid w:val="00104C12"/>
    <w:rsid w:val="001053EC"/>
    <w:rsid w:val="00106310"/>
    <w:rsid w:val="00107A3B"/>
    <w:rsid w:val="00107A72"/>
    <w:rsid w:val="00107AEE"/>
    <w:rsid w:val="00111428"/>
    <w:rsid w:val="00117E0B"/>
    <w:rsid w:val="00120841"/>
    <w:rsid w:val="00121E83"/>
    <w:rsid w:val="001229FD"/>
    <w:rsid w:val="00123229"/>
    <w:rsid w:val="00123B0A"/>
    <w:rsid w:val="00123C99"/>
    <w:rsid w:val="00124FB2"/>
    <w:rsid w:val="00125DA0"/>
    <w:rsid w:val="001274FA"/>
    <w:rsid w:val="00127800"/>
    <w:rsid w:val="00132399"/>
    <w:rsid w:val="001352FD"/>
    <w:rsid w:val="00135F17"/>
    <w:rsid w:val="00141277"/>
    <w:rsid w:val="00142AA6"/>
    <w:rsid w:val="0015164E"/>
    <w:rsid w:val="00152907"/>
    <w:rsid w:val="00154DBF"/>
    <w:rsid w:val="001551DE"/>
    <w:rsid w:val="001551EA"/>
    <w:rsid w:val="00155AAE"/>
    <w:rsid w:val="001564FD"/>
    <w:rsid w:val="00156911"/>
    <w:rsid w:val="00157704"/>
    <w:rsid w:val="00157E48"/>
    <w:rsid w:val="00161C6D"/>
    <w:rsid w:val="00164D00"/>
    <w:rsid w:val="00164FD0"/>
    <w:rsid w:val="00165015"/>
    <w:rsid w:val="0016676C"/>
    <w:rsid w:val="00167CA1"/>
    <w:rsid w:val="0017138F"/>
    <w:rsid w:val="00171A34"/>
    <w:rsid w:val="00174946"/>
    <w:rsid w:val="00174C34"/>
    <w:rsid w:val="00177117"/>
    <w:rsid w:val="001804F1"/>
    <w:rsid w:val="00180E01"/>
    <w:rsid w:val="001829BD"/>
    <w:rsid w:val="00184767"/>
    <w:rsid w:val="00185239"/>
    <w:rsid w:val="00186126"/>
    <w:rsid w:val="00187DBD"/>
    <w:rsid w:val="00187E96"/>
    <w:rsid w:val="00190631"/>
    <w:rsid w:val="00194448"/>
    <w:rsid w:val="00195FC0"/>
    <w:rsid w:val="00196EB5"/>
    <w:rsid w:val="0019754C"/>
    <w:rsid w:val="001978B1"/>
    <w:rsid w:val="001A1F4A"/>
    <w:rsid w:val="001A2BF5"/>
    <w:rsid w:val="001A2D79"/>
    <w:rsid w:val="001A49DD"/>
    <w:rsid w:val="001A4BA0"/>
    <w:rsid w:val="001A57B9"/>
    <w:rsid w:val="001A5B55"/>
    <w:rsid w:val="001A685D"/>
    <w:rsid w:val="001A7D66"/>
    <w:rsid w:val="001B2719"/>
    <w:rsid w:val="001B3957"/>
    <w:rsid w:val="001B3D82"/>
    <w:rsid w:val="001B652E"/>
    <w:rsid w:val="001C09B3"/>
    <w:rsid w:val="001C13A0"/>
    <w:rsid w:val="001C2462"/>
    <w:rsid w:val="001C27E7"/>
    <w:rsid w:val="001C3804"/>
    <w:rsid w:val="001C4DF3"/>
    <w:rsid w:val="001C5CA0"/>
    <w:rsid w:val="001D0206"/>
    <w:rsid w:val="001D1B11"/>
    <w:rsid w:val="001D2701"/>
    <w:rsid w:val="001D2790"/>
    <w:rsid w:val="001D2C17"/>
    <w:rsid w:val="001D4480"/>
    <w:rsid w:val="001D472F"/>
    <w:rsid w:val="001D497D"/>
    <w:rsid w:val="001D4AE7"/>
    <w:rsid w:val="001E1BBC"/>
    <w:rsid w:val="001E43B7"/>
    <w:rsid w:val="001E46D4"/>
    <w:rsid w:val="001E4B6B"/>
    <w:rsid w:val="001E4E83"/>
    <w:rsid w:val="001E52DC"/>
    <w:rsid w:val="001E5DDF"/>
    <w:rsid w:val="001F022D"/>
    <w:rsid w:val="001F24FA"/>
    <w:rsid w:val="001F73D7"/>
    <w:rsid w:val="001F7E0F"/>
    <w:rsid w:val="00205A96"/>
    <w:rsid w:val="00205D48"/>
    <w:rsid w:val="002067FB"/>
    <w:rsid w:val="00206EE9"/>
    <w:rsid w:val="00207866"/>
    <w:rsid w:val="00210EE8"/>
    <w:rsid w:val="0021410A"/>
    <w:rsid w:val="00215C4A"/>
    <w:rsid w:val="00216407"/>
    <w:rsid w:val="0022316A"/>
    <w:rsid w:val="00225FED"/>
    <w:rsid w:val="0022616A"/>
    <w:rsid w:val="00226BC6"/>
    <w:rsid w:val="00227034"/>
    <w:rsid w:val="0023001D"/>
    <w:rsid w:val="00231A6D"/>
    <w:rsid w:val="00231D32"/>
    <w:rsid w:val="00233B8B"/>
    <w:rsid w:val="002353E8"/>
    <w:rsid w:val="00235839"/>
    <w:rsid w:val="00235C19"/>
    <w:rsid w:val="00235FF8"/>
    <w:rsid w:val="00236784"/>
    <w:rsid w:val="00236C6D"/>
    <w:rsid w:val="00240308"/>
    <w:rsid w:val="002407E8"/>
    <w:rsid w:val="00241967"/>
    <w:rsid w:val="00244F59"/>
    <w:rsid w:val="00245E36"/>
    <w:rsid w:val="0024664B"/>
    <w:rsid w:val="00246CD0"/>
    <w:rsid w:val="002478E4"/>
    <w:rsid w:val="0025129B"/>
    <w:rsid w:val="0025243D"/>
    <w:rsid w:val="002544C0"/>
    <w:rsid w:val="00254549"/>
    <w:rsid w:val="00255ACF"/>
    <w:rsid w:val="00255BB8"/>
    <w:rsid w:val="002569C3"/>
    <w:rsid w:val="00260029"/>
    <w:rsid w:val="00262E2F"/>
    <w:rsid w:val="00262EDF"/>
    <w:rsid w:val="0026591E"/>
    <w:rsid w:val="00281850"/>
    <w:rsid w:val="002862B7"/>
    <w:rsid w:val="00286C4A"/>
    <w:rsid w:val="00291513"/>
    <w:rsid w:val="00291F16"/>
    <w:rsid w:val="00292093"/>
    <w:rsid w:val="00292F42"/>
    <w:rsid w:val="002931F4"/>
    <w:rsid w:val="00293EF6"/>
    <w:rsid w:val="0029550A"/>
    <w:rsid w:val="00295775"/>
    <w:rsid w:val="00297AA7"/>
    <w:rsid w:val="002A093E"/>
    <w:rsid w:val="002A1449"/>
    <w:rsid w:val="002A1AA4"/>
    <w:rsid w:val="002A1B75"/>
    <w:rsid w:val="002A416E"/>
    <w:rsid w:val="002A78DC"/>
    <w:rsid w:val="002B12CE"/>
    <w:rsid w:val="002B1BF3"/>
    <w:rsid w:val="002B1E68"/>
    <w:rsid w:val="002B20A1"/>
    <w:rsid w:val="002B2C66"/>
    <w:rsid w:val="002B380F"/>
    <w:rsid w:val="002B3833"/>
    <w:rsid w:val="002B3886"/>
    <w:rsid w:val="002B47C9"/>
    <w:rsid w:val="002B4FB9"/>
    <w:rsid w:val="002B6FA8"/>
    <w:rsid w:val="002C0CEB"/>
    <w:rsid w:val="002C11DD"/>
    <w:rsid w:val="002C3290"/>
    <w:rsid w:val="002C36E6"/>
    <w:rsid w:val="002C3F5B"/>
    <w:rsid w:val="002C44FB"/>
    <w:rsid w:val="002C5618"/>
    <w:rsid w:val="002D154C"/>
    <w:rsid w:val="002D2157"/>
    <w:rsid w:val="002D2D51"/>
    <w:rsid w:val="002D33DE"/>
    <w:rsid w:val="002D48B9"/>
    <w:rsid w:val="002E0759"/>
    <w:rsid w:val="002E0A44"/>
    <w:rsid w:val="002E200F"/>
    <w:rsid w:val="002E240C"/>
    <w:rsid w:val="002E2484"/>
    <w:rsid w:val="002E34F4"/>
    <w:rsid w:val="002E36CD"/>
    <w:rsid w:val="002E55FB"/>
    <w:rsid w:val="002E673B"/>
    <w:rsid w:val="002E6937"/>
    <w:rsid w:val="002E7278"/>
    <w:rsid w:val="002E7CBC"/>
    <w:rsid w:val="002E7FAE"/>
    <w:rsid w:val="002F13B1"/>
    <w:rsid w:val="002F2DE8"/>
    <w:rsid w:val="002F30F6"/>
    <w:rsid w:val="002F7CB1"/>
    <w:rsid w:val="002F7CDE"/>
    <w:rsid w:val="0030272B"/>
    <w:rsid w:val="003045BE"/>
    <w:rsid w:val="003049CA"/>
    <w:rsid w:val="00306763"/>
    <w:rsid w:val="00307CAB"/>
    <w:rsid w:val="00310AF7"/>
    <w:rsid w:val="00312A2C"/>
    <w:rsid w:val="003168F4"/>
    <w:rsid w:val="00320F0F"/>
    <w:rsid w:val="003224A2"/>
    <w:rsid w:val="003263AC"/>
    <w:rsid w:val="00326990"/>
    <w:rsid w:val="00331B86"/>
    <w:rsid w:val="00332022"/>
    <w:rsid w:val="00333722"/>
    <w:rsid w:val="00333C60"/>
    <w:rsid w:val="00335EC0"/>
    <w:rsid w:val="00335FDB"/>
    <w:rsid w:val="003360F7"/>
    <w:rsid w:val="00336FB7"/>
    <w:rsid w:val="00340482"/>
    <w:rsid w:val="00340745"/>
    <w:rsid w:val="003425D7"/>
    <w:rsid w:val="003438CF"/>
    <w:rsid w:val="00343BFF"/>
    <w:rsid w:val="0034437C"/>
    <w:rsid w:val="003443E4"/>
    <w:rsid w:val="00346365"/>
    <w:rsid w:val="0034693F"/>
    <w:rsid w:val="00351B5A"/>
    <w:rsid w:val="003526EA"/>
    <w:rsid w:val="003540CC"/>
    <w:rsid w:val="00354155"/>
    <w:rsid w:val="00354A5E"/>
    <w:rsid w:val="0035639E"/>
    <w:rsid w:val="00357540"/>
    <w:rsid w:val="00357CD8"/>
    <w:rsid w:val="00361B94"/>
    <w:rsid w:val="00363608"/>
    <w:rsid w:val="003709E0"/>
    <w:rsid w:val="0037161D"/>
    <w:rsid w:val="00372663"/>
    <w:rsid w:val="00372748"/>
    <w:rsid w:val="00373802"/>
    <w:rsid w:val="00373D6E"/>
    <w:rsid w:val="00374772"/>
    <w:rsid w:val="0037480A"/>
    <w:rsid w:val="00375322"/>
    <w:rsid w:val="00375B5E"/>
    <w:rsid w:val="00375D5D"/>
    <w:rsid w:val="0037626A"/>
    <w:rsid w:val="0037661C"/>
    <w:rsid w:val="00376D93"/>
    <w:rsid w:val="0038094C"/>
    <w:rsid w:val="00386335"/>
    <w:rsid w:val="00386B85"/>
    <w:rsid w:val="00387174"/>
    <w:rsid w:val="00390573"/>
    <w:rsid w:val="0039062F"/>
    <w:rsid w:val="003913B9"/>
    <w:rsid w:val="00391751"/>
    <w:rsid w:val="00391945"/>
    <w:rsid w:val="00391EF1"/>
    <w:rsid w:val="003938B0"/>
    <w:rsid w:val="00393B78"/>
    <w:rsid w:val="00394448"/>
    <w:rsid w:val="003946D6"/>
    <w:rsid w:val="0039512C"/>
    <w:rsid w:val="00396290"/>
    <w:rsid w:val="00396C80"/>
    <w:rsid w:val="00396D9C"/>
    <w:rsid w:val="003971CA"/>
    <w:rsid w:val="00397AE7"/>
    <w:rsid w:val="003A0533"/>
    <w:rsid w:val="003A0E28"/>
    <w:rsid w:val="003A1200"/>
    <w:rsid w:val="003A2338"/>
    <w:rsid w:val="003A31C5"/>
    <w:rsid w:val="003A3623"/>
    <w:rsid w:val="003A465A"/>
    <w:rsid w:val="003A72FB"/>
    <w:rsid w:val="003A7442"/>
    <w:rsid w:val="003B0337"/>
    <w:rsid w:val="003B0983"/>
    <w:rsid w:val="003B0CEA"/>
    <w:rsid w:val="003B1DCA"/>
    <w:rsid w:val="003B3C86"/>
    <w:rsid w:val="003B3CE8"/>
    <w:rsid w:val="003B485C"/>
    <w:rsid w:val="003B4F58"/>
    <w:rsid w:val="003B658A"/>
    <w:rsid w:val="003B7C70"/>
    <w:rsid w:val="003C0E29"/>
    <w:rsid w:val="003C1D46"/>
    <w:rsid w:val="003C274C"/>
    <w:rsid w:val="003C3782"/>
    <w:rsid w:val="003C3C72"/>
    <w:rsid w:val="003D009E"/>
    <w:rsid w:val="003D063F"/>
    <w:rsid w:val="003D1EF4"/>
    <w:rsid w:val="003D203F"/>
    <w:rsid w:val="003D242B"/>
    <w:rsid w:val="003D3C10"/>
    <w:rsid w:val="003D4E57"/>
    <w:rsid w:val="003D55FF"/>
    <w:rsid w:val="003D585D"/>
    <w:rsid w:val="003D737E"/>
    <w:rsid w:val="003D7C1F"/>
    <w:rsid w:val="003D7D14"/>
    <w:rsid w:val="003E2A5C"/>
    <w:rsid w:val="003E2C93"/>
    <w:rsid w:val="003E33A1"/>
    <w:rsid w:val="003E479F"/>
    <w:rsid w:val="003F09A1"/>
    <w:rsid w:val="003F4CD1"/>
    <w:rsid w:val="004013F1"/>
    <w:rsid w:val="00401A2A"/>
    <w:rsid w:val="00401D65"/>
    <w:rsid w:val="004040B3"/>
    <w:rsid w:val="00405B87"/>
    <w:rsid w:val="004104FB"/>
    <w:rsid w:val="00411B87"/>
    <w:rsid w:val="00414770"/>
    <w:rsid w:val="00414FE2"/>
    <w:rsid w:val="00416AE8"/>
    <w:rsid w:val="00420866"/>
    <w:rsid w:val="00420DB4"/>
    <w:rsid w:val="00422069"/>
    <w:rsid w:val="00422C4E"/>
    <w:rsid w:val="004232BB"/>
    <w:rsid w:val="00423BDE"/>
    <w:rsid w:val="00426726"/>
    <w:rsid w:val="00426839"/>
    <w:rsid w:val="004308E6"/>
    <w:rsid w:val="004315B0"/>
    <w:rsid w:val="00431D8A"/>
    <w:rsid w:val="00432032"/>
    <w:rsid w:val="0043237D"/>
    <w:rsid w:val="00432AD2"/>
    <w:rsid w:val="00432AFE"/>
    <w:rsid w:val="00433120"/>
    <w:rsid w:val="00433543"/>
    <w:rsid w:val="00433C9B"/>
    <w:rsid w:val="00433F40"/>
    <w:rsid w:val="004340DC"/>
    <w:rsid w:val="0043479C"/>
    <w:rsid w:val="004375C4"/>
    <w:rsid w:val="004377CA"/>
    <w:rsid w:val="00437974"/>
    <w:rsid w:val="004422B5"/>
    <w:rsid w:val="00443532"/>
    <w:rsid w:val="0044367B"/>
    <w:rsid w:val="00445995"/>
    <w:rsid w:val="00447D81"/>
    <w:rsid w:val="00453FB8"/>
    <w:rsid w:val="004546A3"/>
    <w:rsid w:val="00454910"/>
    <w:rsid w:val="00455334"/>
    <w:rsid w:val="00455CD3"/>
    <w:rsid w:val="00457C7A"/>
    <w:rsid w:val="00460D70"/>
    <w:rsid w:val="00461473"/>
    <w:rsid w:val="00461AF0"/>
    <w:rsid w:val="00463B19"/>
    <w:rsid w:val="00463FD7"/>
    <w:rsid w:val="0046461A"/>
    <w:rsid w:val="0046494C"/>
    <w:rsid w:val="004657CD"/>
    <w:rsid w:val="004659BF"/>
    <w:rsid w:val="00465D83"/>
    <w:rsid w:val="00470BB2"/>
    <w:rsid w:val="00471708"/>
    <w:rsid w:val="00472554"/>
    <w:rsid w:val="00472D32"/>
    <w:rsid w:val="004734DC"/>
    <w:rsid w:val="00473856"/>
    <w:rsid w:val="00474787"/>
    <w:rsid w:val="004757B3"/>
    <w:rsid w:val="00475FC6"/>
    <w:rsid w:val="00476D50"/>
    <w:rsid w:val="00476E95"/>
    <w:rsid w:val="00481C07"/>
    <w:rsid w:val="0048343C"/>
    <w:rsid w:val="0048405E"/>
    <w:rsid w:val="00492E96"/>
    <w:rsid w:val="0049727B"/>
    <w:rsid w:val="004A1D46"/>
    <w:rsid w:val="004A337E"/>
    <w:rsid w:val="004A4EF7"/>
    <w:rsid w:val="004A4EF9"/>
    <w:rsid w:val="004B0E9C"/>
    <w:rsid w:val="004B33C4"/>
    <w:rsid w:val="004B39A1"/>
    <w:rsid w:val="004B39F2"/>
    <w:rsid w:val="004B58B8"/>
    <w:rsid w:val="004B5AD8"/>
    <w:rsid w:val="004B744E"/>
    <w:rsid w:val="004B787D"/>
    <w:rsid w:val="004C1528"/>
    <w:rsid w:val="004C1844"/>
    <w:rsid w:val="004C270F"/>
    <w:rsid w:val="004C2F05"/>
    <w:rsid w:val="004C31FD"/>
    <w:rsid w:val="004C3FC6"/>
    <w:rsid w:val="004C413C"/>
    <w:rsid w:val="004C508A"/>
    <w:rsid w:val="004C64BF"/>
    <w:rsid w:val="004C6EFD"/>
    <w:rsid w:val="004C7225"/>
    <w:rsid w:val="004C7BA0"/>
    <w:rsid w:val="004D3464"/>
    <w:rsid w:val="004D4768"/>
    <w:rsid w:val="004D4CD6"/>
    <w:rsid w:val="004D562D"/>
    <w:rsid w:val="004E187F"/>
    <w:rsid w:val="004E2134"/>
    <w:rsid w:val="004E22F7"/>
    <w:rsid w:val="004E4388"/>
    <w:rsid w:val="004E52D4"/>
    <w:rsid w:val="004E65BB"/>
    <w:rsid w:val="004E690B"/>
    <w:rsid w:val="004F03F0"/>
    <w:rsid w:val="004F0D77"/>
    <w:rsid w:val="004F35E8"/>
    <w:rsid w:val="004F35FC"/>
    <w:rsid w:val="004F4DB6"/>
    <w:rsid w:val="004F5B03"/>
    <w:rsid w:val="004F6629"/>
    <w:rsid w:val="004F6C8C"/>
    <w:rsid w:val="004F7701"/>
    <w:rsid w:val="0050229C"/>
    <w:rsid w:val="00505429"/>
    <w:rsid w:val="005169AC"/>
    <w:rsid w:val="00516A52"/>
    <w:rsid w:val="00520410"/>
    <w:rsid w:val="00521588"/>
    <w:rsid w:val="005232BF"/>
    <w:rsid w:val="00523DF6"/>
    <w:rsid w:val="0052443B"/>
    <w:rsid w:val="00524EF4"/>
    <w:rsid w:val="005253AB"/>
    <w:rsid w:val="00530DDE"/>
    <w:rsid w:val="00531046"/>
    <w:rsid w:val="005326D1"/>
    <w:rsid w:val="005344A0"/>
    <w:rsid w:val="00534502"/>
    <w:rsid w:val="00535FCA"/>
    <w:rsid w:val="00536667"/>
    <w:rsid w:val="0054064B"/>
    <w:rsid w:val="005410DA"/>
    <w:rsid w:val="0054117B"/>
    <w:rsid w:val="00541842"/>
    <w:rsid w:val="00541880"/>
    <w:rsid w:val="00542598"/>
    <w:rsid w:val="005435A0"/>
    <w:rsid w:val="00544206"/>
    <w:rsid w:val="0054460F"/>
    <w:rsid w:val="005448E6"/>
    <w:rsid w:val="00544FFB"/>
    <w:rsid w:val="00550F10"/>
    <w:rsid w:val="005512FA"/>
    <w:rsid w:val="00552EA8"/>
    <w:rsid w:val="005530C5"/>
    <w:rsid w:val="0055493F"/>
    <w:rsid w:val="00554F35"/>
    <w:rsid w:val="00555D84"/>
    <w:rsid w:val="005567DA"/>
    <w:rsid w:val="00560624"/>
    <w:rsid w:val="00561D79"/>
    <w:rsid w:val="00562745"/>
    <w:rsid w:val="005631FC"/>
    <w:rsid w:val="00564807"/>
    <w:rsid w:val="00566354"/>
    <w:rsid w:val="00566D77"/>
    <w:rsid w:val="00566F3D"/>
    <w:rsid w:val="005678C2"/>
    <w:rsid w:val="00570388"/>
    <w:rsid w:val="005707AD"/>
    <w:rsid w:val="005713D0"/>
    <w:rsid w:val="00571A15"/>
    <w:rsid w:val="00571E4B"/>
    <w:rsid w:val="00572AAF"/>
    <w:rsid w:val="005746CE"/>
    <w:rsid w:val="00574F06"/>
    <w:rsid w:val="005753CC"/>
    <w:rsid w:val="00575B4A"/>
    <w:rsid w:val="00576BDB"/>
    <w:rsid w:val="005771D3"/>
    <w:rsid w:val="005804B2"/>
    <w:rsid w:val="00580804"/>
    <w:rsid w:val="0058102B"/>
    <w:rsid w:val="00581B01"/>
    <w:rsid w:val="0059184D"/>
    <w:rsid w:val="00593F82"/>
    <w:rsid w:val="00595D1B"/>
    <w:rsid w:val="0059666F"/>
    <w:rsid w:val="00596709"/>
    <w:rsid w:val="005A0C13"/>
    <w:rsid w:val="005A2B94"/>
    <w:rsid w:val="005A5C41"/>
    <w:rsid w:val="005A6377"/>
    <w:rsid w:val="005A6DD3"/>
    <w:rsid w:val="005A769F"/>
    <w:rsid w:val="005B2465"/>
    <w:rsid w:val="005B3314"/>
    <w:rsid w:val="005B37D8"/>
    <w:rsid w:val="005B5057"/>
    <w:rsid w:val="005C0CD3"/>
    <w:rsid w:val="005C413E"/>
    <w:rsid w:val="005C498B"/>
    <w:rsid w:val="005C4C7F"/>
    <w:rsid w:val="005C7C56"/>
    <w:rsid w:val="005D1966"/>
    <w:rsid w:val="005D20BB"/>
    <w:rsid w:val="005D37FF"/>
    <w:rsid w:val="005D76C5"/>
    <w:rsid w:val="005E1030"/>
    <w:rsid w:val="005E1A9F"/>
    <w:rsid w:val="005E3B12"/>
    <w:rsid w:val="005E46BD"/>
    <w:rsid w:val="005E5D9C"/>
    <w:rsid w:val="005E603E"/>
    <w:rsid w:val="005E62C8"/>
    <w:rsid w:val="005E6A09"/>
    <w:rsid w:val="005E7591"/>
    <w:rsid w:val="005F03BA"/>
    <w:rsid w:val="005F0CDF"/>
    <w:rsid w:val="005F3726"/>
    <w:rsid w:val="005F68A7"/>
    <w:rsid w:val="005F70F5"/>
    <w:rsid w:val="005F7D59"/>
    <w:rsid w:val="006009B1"/>
    <w:rsid w:val="00601107"/>
    <w:rsid w:val="00604FFB"/>
    <w:rsid w:val="00606EB1"/>
    <w:rsid w:val="00610FE5"/>
    <w:rsid w:val="006126FC"/>
    <w:rsid w:val="00612F06"/>
    <w:rsid w:val="0061301F"/>
    <w:rsid w:val="00613B5D"/>
    <w:rsid w:val="00614000"/>
    <w:rsid w:val="0061564B"/>
    <w:rsid w:val="00616A61"/>
    <w:rsid w:val="00617954"/>
    <w:rsid w:val="00620314"/>
    <w:rsid w:val="0062107D"/>
    <w:rsid w:val="0062140C"/>
    <w:rsid w:val="006219E0"/>
    <w:rsid w:val="00622691"/>
    <w:rsid w:val="00622AAF"/>
    <w:rsid w:val="00622F34"/>
    <w:rsid w:val="006234D8"/>
    <w:rsid w:val="00623817"/>
    <w:rsid w:val="00624CB8"/>
    <w:rsid w:val="006271D4"/>
    <w:rsid w:val="006301A9"/>
    <w:rsid w:val="006346A3"/>
    <w:rsid w:val="00634B37"/>
    <w:rsid w:val="00640F4B"/>
    <w:rsid w:val="00641F80"/>
    <w:rsid w:val="00642DD2"/>
    <w:rsid w:val="00643D92"/>
    <w:rsid w:val="00646ABD"/>
    <w:rsid w:val="00646B6D"/>
    <w:rsid w:val="0065062C"/>
    <w:rsid w:val="00651A12"/>
    <w:rsid w:val="006553FF"/>
    <w:rsid w:val="00656045"/>
    <w:rsid w:val="00656D91"/>
    <w:rsid w:val="0066023D"/>
    <w:rsid w:val="00661364"/>
    <w:rsid w:val="006614EE"/>
    <w:rsid w:val="00661E0A"/>
    <w:rsid w:val="006623CB"/>
    <w:rsid w:val="00663E4B"/>
    <w:rsid w:val="0066440D"/>
    <w:rsid w:val="006706BA"/>
    <w:rsid w:val="006711CB"/>
    <w:rsid w:val="00671854"/>
    <w:rsid w:val="00671D34"/>
    <w:rsid w:val="0067294B"/>
    <w:rsid w:val="006733DC"/>
    <w:rsid w:val="00675BE2"/>
    <w:rsid w:val="0067724D"/>
    <w:rsid w:val="00677EB1"/>
    <w:rsid w:val="006801A4"/>
    <w:rsid w:val="006807C7"/>
    <w:rsid w:val="006839E1"/>
    <w:rsid w:val="0068663F"/>
    <w:rsid w:val="00687A0B"/>
    <w:rsid w:val="00687FB7"/>
    <w:rsid w:val="00692689"/>
    <w:rsid w:val="00692E00"/>
    <w:rsid w:val="006941FC"/>
    <w:rsid w:val="00696EBE"/>
    <w:rsid w:val="00696F95"/>
    <w:rsid w:val="00697CCF"/>
    <w:rsid w:val="006A1F5C"/>
    <w:rsid w:val="006A4653"/>
    <w:rsid w:val="006B0139"/>
    <w:rsid w:val="006B08A4"/>
    <w:rsid w:val="006B1BAB"/>
    <w:rsid w:val="006B4182"/>
    <w:rsid w:val="006B440D"/>
    <w:rsid w:val="006B571C"/>
    <w:rsid w:val="006B6552"/>
    <w:rsid w:val="006B7521"/>
    <w:rsid w:val="006B786F"/>
    <w:rsid w:val="006C05C0"/>
    <w:rsid w:val="006C0F58"/>
    <w:rsid w:val="006C1B78"/>
    <w:rsid w:val="006C2B17"/>
    <w:rsid w:val="006C4712"/>
    <w:rsid w:val="006C6D36"/>
    <w:rsid w:val="006D1D72"/>
    <w:rsid w:val="006D2820"/>
    <w:rsid w:val="006D2AE0"/>
    <w:rsid w:val="006D4AB0"/>
    <w:rsid w:val="006D5977"/>
    <w:rsid w:val="006D619A"/>
    <w:rsid w:val="006E11F6"/>
    <w:rsid w:val="006E32CE"/>
    <w:rsid w:val="006E3AA0"/>
    <w:rsid w:val="006E461B"/>
    <w:rsid w:val="006E53BB"/>
    <w:rsid w:val="006E5CCC"/>
    <w:rsid w:val="006E6C1D"/>
    <w:rsid w:val="006E7BD3"/>
    <w:rsid w:val="006F09C6"/>
    <w:rsid w:val="006F1BE2"/>
    <w:rsid w:val="006F270A"/>
    <w:rsid w:val="006F2DE8"/>
    <w:rsid w:val="006F4905"/>
    <w:rsid w:val="006F6240"/>
    <w:rsid w:val="006F6263"/>
    <w:rsid w:val="006F670B"/>
    <w:rsid w:val="00701656"/>
    <w:rsid w:val="00706610"/>
    <w:rsid w:val="007067F3"/>
    <w:rsid w:val="00706A42"/>
    <w:rsid w:val="00710409"/>
    <w:rsid w:val="0071248E"/>
    <w:rsid w:val="00712742"/>
    <w:rsid w:val="007165F2"/>
    <w:rsid w:val="00717A4F"/>
    <w:rsid w:val="00717B4C"/>
    <w:rsid w:val="0072097F"/>
    <w:rsid w:val="00720B7C"/>
    <w:rsid w:val="00721193"/>
    <w:rsid w:val="00722EA1"/>
    <w:rsid w:val="00723074"/>
    <w:rsid w:val="007276A0"/>
    <w:rsid w:val="007311E5"/>
    <w:rsid w:val="00731387"/>
    <w:rsid w:val="0073292B"/>
    <w:rsid w:val="00734924"/>
    <w:rsid w:val="00734CCB"/>
    <w:rsid w:val="00735019"/>
    <w:rsid w:val="00737683"/>
    <w:rsid w:val="007400B6"/>
    <w:rsid w:val="00740580"/>
    <w:rsid w:val="007408DA"/>
    <w:rsid w:val="00741126"/>
    <w:rsid w:val="007437E8"/>
    <w:rsid w:val="00745C17"/>
    <w:rsid w:val="0074618E"/>
    <w:rsid w:val="00747D71"/>
    <w:rsid w:val="00750753"/>
    <w:rsid w:val="00750BFE"/>
    <w:rsid w:val="0075155A"/>
    <w:rsid w:val="00752137"/>
    <w:rsid w:val="00754CBF"/>
    <w:rsid w:val="00755D66"/>
    <w:rsid w:val="007564F8"/>
    <w:rsid w:val="00757426"/>
    <w:rsid w:val="00757736"/>
    <w:rsid w:val="00760D24"/>
    <w:rsid w:val="00763B63"/>
    <w:rsid w:val="00766C84"/>
    <w:rsid w:val="00771055"/>
    <w:rsid w:val="00772253"/>
    <w:rsid w:val="00774584"/>
    <w:rsid w:val="00775859"/>
    <w:rsid w:val="007766D5"/>
    <w:rsid w:val="007772DD"/>
    <w:rsid w:val="00777CFE"/>
    <w:rsid w:val="00777E4B"/>
    <w:rsid w:val="007802B0"/>
    <w:rsid w:val="00780A78"/>
    <w:rsid w:val="00781360"/>
    <w:rsid w:val="007815E9"/>
    <w:rsid w:val="00781CD4"/>
    <w:rsid w:val="00781F14"/>
    <w:rsid w:val="0078242C"/>
    <w:rsid w:val="00784B53"/>
    <w:rsid w:val="00787014"/>
    <w:rsid w:val="00787095"/>
    <w:rsid w:val="0078789A"/>
    <w:rsid w:val="0079029C"/>
    <w:rsid w:val="00790BBE"/>
    <w:rsid w:val="007946A9"/>
    <w:rsid w:val="007A1402"/>
    <w:rsid w:val="007A2B99"/>
    <w:rsid w:val="007A2C34"/>
    <w:rsid w:val="007A2CDE"/>
    <w:rsid w:val="007A56EA"/>
    <w:rsid w:val="007A5F9B"/>
    <w:rsid w:val="007A6CBE"/>
    <w:rsid w:val="007B1FEA"/>
    <w:rsid w:val="007B20AD"/>
    <w:rsid w:val="007B6835"/>
    <w:rsid w:val="007B7D75"/>
    <w:rsid w:val="007C029D"/>
    <w:rsid w:val="007C0323"/>
    <w:rsid w:val="007C1318"/>
    <w:rsid w:val="007C181E"/>
    <w:rsid w:val="007C2917"/>
    <w:rsid w:val="007C2C43"/>
    <w:rsid w:val="007C37A8"/>
    <w:rsid w:val="007D0567"/>
    <w:rsid w:val="007D0AA2"/>
    <w:rsid w:val="007D394A"/>
    <w:rsid w:val="007D702D"/>
    <w:rsid w:val="007E1AD5"/>
    <w:rsid w:val="007E305B"/>
    <w:rsid w:val="007E5DBA"/>
    <w:rsid w:val="007E7B90"/>
    <w:rsid w:val="007F3F14"/>
    <w:rsid w:val="007F7173"/>
    <w:rsid w:val="0080129C"/>
    <w:rsid w:val="00801BDF"/>
    <w:rsid w:val="00802C55"/>
    <w:rsid w:val="00802FCD"/>
    <w:rsid w:val="008030B9"/>
    <w:rsid w:val="00803A97"/>
    <w:rsid w:val="00804CBC"/>
    <w:rsid w:val="00806466"/>
    <w:rsid w:val="00806B84"/>
    <w:rsid w:val="0080707F"/>
    <w:rsid w:val="00807205"/>
    <w:rsid w:val="00810BC5"/>
    <w:rsid w:val="00810D92"/>
    <w:rsid w:val="00811651"/>
    <w:rsid w:val="00811FCC"/>
    <w:rsid w:val="00812B6F"/>
    <w:rsid w:val="008139F2"/>
    <w:rsid w:val="00815955"/>
    <w:rsid w:val="00816394"/>
    <w:rsid w:val="00816D08"/>
    <w:rsid w:val="00817849"/>
    <w:rsid w:val="00817A76"/>
    <w:rsid w:val="00820610"/>
    <w:rsid w:val="00820A6E"/>
    <w:rsid w:val="00821CAA"/>
    <w:rsid w:val="00824847"/>
    <w:rsid w:val="0082589B"/>
    <w:rsid w:val="00825D21"/>
    <w:rsid w:val="00825D2A"/>
    <w:rsid w:val="008266BE"/>
    <w:rsid w:val="00826C2C"/>
    <w:rsid w:val="00831DBA"/>
    <w:rsid w:val="00833495"/>
    <w:rsid w:val="00833E8B"/>
    <w:rsid w:val="00834323"/>
    <w:rsid w:val="00834C78"/>
    <w:rsid w:val="00834F6D"/>
    <w:rsid w:val="00837A2C"/>
    <w:rsid w:val="008413CA"/>
    <w:rsid w:val="008416D0"/>
    <w:rsid w:val="00842D58"/>
    <w:rsid w:val="00842E53"/>
    <w:rsid w:val="008447E5"/>
    <w:rsid w:val="00845104"/>
    <w:rsid w:val="00845DF4"/>
    <w:rsid w:val="008470B4"/>
    <w:rsid w:val="008474D3"/>
    <w:rsid w:val="008510EF"/>
    <w:rsid w:val="00852B71"/>
    <w:rsid w:val="00852E29"/>
    <w:rsid w:val="00853E34"/>
    <w:rsid w:val="008562DD"/>
    <w:rsid w:val="00856E2B"/>
    <w:rsid w:val="008577E9"/>
    <w:rsid w:val="00861105"/>
    <w:rsid w:val="00861213"/>
    <w:rsid w:val="0086148B"/>
    <w:rsid w:val="008644AB"/>
    <w:rsid w:val="008652C4"/>
    <w:rsid w:val="008656F3"/>
    <w:rsid w:val="0086571E"/>
    <w:rsid w:val="00872562"/>
    <w:rsid w:val="008728C6"/>
    <w:rsid w:val="00873198"/>
    <w:rsid w:val="00873314"/>
    <w:rsid w:val="00873B58"/>
    <w:rsid w:val="00874B38"/>
    <w:rsid w:val="00875481"/>
    <w:rsid w:val="00875CB2"/>
    <w:rsid w:val="0088203F"/>
    <w:rsid w:val="008835A7"/>
    <w:rsid w:val="00884CFC"/>
    <w:rsid w:val="00885A5A"/>
    <w:rsid w:val="0089076F"/>
    <w:rsid w:val="00891E19"/>
    <w:rsid w:val="00892678"/>
    <w:rsid w:val="00893A7D"/>
    <w:rsid w:val="00895676"/>
    <w:rsid w:val="00895710"/>
    <w:rsid w:val="00895977"/>
    <w:rsid w:val="00895ACC"/>
    <w:rsid w:val="008970FB"/>
    <w:rsid w:val="00897153"/>
    <w:rsid w:val="0089754A"/>
    <w:rsid w:val="00897E8F"/>
    <w:rsid w:val="008A068C"/>
    <w:rsid w:val="008A189C"/>
    <w:rsid w:val="008A1DBD"/>
    <w:rsid w:val="008A2D23"/>
    <w:rsid w:val="008A5870"/>
    <w:rsid w:val="008A6439"/>
    <w:rsid w:val="008B56C2"/>
    <w:rsid w:val="008B5EDE"/>
    <w:rsid w:val="008B6D33"/>
    <w:rsid w:val="008B6D8E"/>
    <w:rsid w:val="008B7F59"/>
    <w:rsid w:val="008C05D8"/>
    <w:rsid w:val="008C1503"/>
    <w:rsid w:val="008C1A42"/>
    <w:rsid w:val="008C2FE7"/>
    <w:rsid w:val="008C4A79"/>
    <w:rsid w:val="008C4F33"/>
    <w:rsid w:val="008C4F81"/>
    <w:rsid w:val="008C6E6A"/>
    <w:rsid w:val="008D07B4"/>
    <w:rsid w:val="008D07CA"/>
    <w:rsid w:val="008D1063"/>
    <w:rsid w:val="008D21ED"/>
    <w:rsid w:val="008D49EE"/>
    <w:rsid w:val="008D53E5"/>
    <w:rsid w:val="008D5E6C"/>
    <w:rsid w:val="008D63AF"/>
    <w:rsid w:val="008D6EF9"/>
    <w:rsid w:val="008D720E"/>
    <w:rsid w:val="008E1A77"/>
    <w:rsid w:val="008E241F"/>
    <w:rsid w:val="008E2C0E"/>
    <w:rsid w:val="008E3741"/>
    <w:rsid w:val="008E3F88"/>
    <w:rsid w:val="008E590B"/>
    <w:rsid w:val="008E7845"/>
    <w:rsid w:val="008F23C3"/>
    <w:rsid w:val="008F2991"/>
    <w:rsid w:val="008F379D"/>
    <w:rsid w:val="008F4479"/>
    <w:rsid w:val="008F44DD"/>
    <w:rsid w:val="008F4A9D"/>
    <w:rsid w:val="008F5C07"/>
    <w:rsid w:val="008F7BC5"/>
    <w:rsid w:val="00903A7F"/>
    <w:rsid w:val="009044F3"/>
    <w:rsid w:val="009053E0"/>
    <w:rsid w:val="0090712C"/>
    <w:rsid w:val="00910615"/>
    <w:rsid w:val="00911DDF"/>
    <w:rsid w:val="009126DF"/>
    <w:rsid w:val="00912D7E"/>
    <w:rsid w:val="00913547"/>
    <w:rsid w:val="00913F96"/>
    <w:rsid w:val="00914B5D"/>
    <w:rsid w:val="00916506"/>
    <w:rsid w:val="009175E8"/>
    <w:rsid w:val="00917A9A"/>
    <w:rsid w:val="00917BA2"/>
    <w:rsid w:val="009205F5"/>
    <w:rsid w:val="009220E8"/>
    <w:rsid w:val="009229EC"/>
    <w:rsid w:val="00922B1F"/>
    <w:rsid w:val="00922FD3"/>
    <w:rsid w:val="00923C49"/>
    <w:rsid w:val="00924A80"/>
    <w:rsid w:val="009254A6"/>
    <w:rsid w:val="00926358"/>
    <w:rsid w:val="0092651F"/>
    <w:rsid w:val="00926A1D"/>
    <w:rsid w:val="00927CF2"/>
    <w:rsid w:val="00931E42"/>
    <w:rsid w:val="009321CA"/>
    <w:rsid w:val="00932994"/>
    <w:rsid w:val="009340DF"/>
    <w:rsid w:val="00937F71"/>
    <w:rsid w:val="009409DC"/>
    <w:rsid w:val="009413F2"/>
    <w:rsid w:val="00942808"/>
    <w:rsid w:val="00943EA4"/>
    <w:rsid w:val="0094536D"/>
    <w:rsid w:val="00946EEE"/>
    <w:rsid w:val="00950024"/>
    <w:rsid w:val="009514F8"/>
    <w:rsid w:val="00951979"/>
    <w:rsid w:val="00951997"/>
    <w:rsid w:val="00955FE2"/>
    <w:rsid w:val="00957000"/>
    <w:rsid w:val="00960388"/>
    <w:rsid w:val="0096370D"/>
    <w:rsid w:val="00963857"/>
    <w:rsid w:val="009641A3"/>
    <w:rsid w:val="0096646D"/>
    <w:rsid w:val="009735B2"/>
    <w:rsid w:val="009738E9"/>
    <w:rsid w:val="0097614F"/>
    <w:rsid w:val="00981B5C"/>
    <w:rsid w:val="00981C93"/>
    <w:rsid w:val="00983B13"/>
    <w:rsid w:val="009845D0"/>
    <w:rsid w:val="009849CD"/>
    <w:rsid w:val="009952B8"/>
    <w:rsid w:val="009959A9"/>
    <w:rsid w:val="0099631D"/>
    <w:rsid w:val="0099782A"/>
    <w:rsid w:val="009A0881"/>
    <w:rsid w:val="009A120A"/>
    <w:rsid w:val="009A1C0A"/>
    <w:rsid w:val="009A4428"/>
    <w:rsid w:val="009A4443"/>
    <w:rsid w:val="009A4713"/>
    <w:rsid w:val="009A4EDF"/>
    <w:rsid w:val="009A5397"/>
    <w:rsid w:val="009A68CB"/>
    <w:rsid w:val="009A74BC"/>
    <w:rsid w:val="009B23EB"/>
    <w:rsid w:val="009B54E8"/>
    <w:rsid w:val="009B64A8"/>
    <w:rsid w:val="009C044C"/>
    <w:rsid w:val="009C2D98"/>
    <w:rsid w:val="009C69D6"/>
    <w:rsid w:val="009C7C9B"/>
    <w:rsid w:val="009D0603"/>
    <w:rsid w:val="009D1458"/>
    <w:rsid w:val="009D18FF"/>
    <w:rsid w:val="009D2204"/>
    <w:rsid w:val="009D27D0"/>
    <w:rsid w:val="009D3117"/>
    <w:rsid w:val="009D31B0"/>
    <w:rsid w:val="009D32A9"/>
    <w:rsid w:val="009D475B"/>
    <w:rsid w:val="009D5E2D"/>
    <w:rsid w:val="009D60C6"/>
    <w:rsid w:val="009D6F1A"/>
    <w:rsid w:val="009E00FA"/>
    <w:rsid w:val="009E0A08"/>
    <w:rsid w:val="009E1004"/>
    <w:rsid w:val="009E129A"/>
    <w:rsid w:val="009E1E9B"/>
    <w:rsid w:val="009E4F25"/>
    <w:rsid w:val="009E5277"/>
    <w:rsid w:val="009E5F12"/>
    <w:rsid w:val="009E69A4"/>
    <w:rsid w:val="009E7789"/>
    <w:rsid w:val="009E793E"/>
    <w:rsid w:val="009F00A6"/>
    <w:rsid w:val="009F0AE8"/>
    <w:rsid w:val="009F3404"/>
    <w:rsid w:val="009F44F6"/>
    <w:rsid w:val="009F5E9D"/>
    <w:rsid w:val="009F5EF5"/>
    <w:rsid w:val="009F60D1"/>
    <w:rsid w:val="009F688C"/>
    <w:rsid w:val="00A00983"/>
    <w:rsid w:val="00A01707"/>
    <w:rsid w:val="00A025DC"/>
    <w:rsid w:val="00A040D9"/>
    <w:rsid w:val="00A06479"/>
    <w:rsid w:val="00A073EC"/>
    <w:rsid w:val="00A07E8E"/>
    <w:rsid w:val="00A10E8E"/>
    <w:rsid w:val="00A10EB2"/>
    <w:rsid w:val="00A11D63"/>
    <w:rsid w:val="00A13845"/>
    <w:rsid w:val="00A145BB"/>
    <w:rsid w:val="00A153D1"/>
    <w:rsid w:val="00A16171"/>
    <w:rsid w:val="00A162B1"/>
    <w:rsid w:val="00A16989"/>
    <w:rsid w:val="00A16F1B"/>
    <w:rsid w:val="00A17D96"/>
    <w:rsid w:val="00A20254"/>
    <w:rsid w:val="00A22A67"/>
    <w:rsid w:val="00A25228"/>
    <w:rsid w:val="00A259B1"/>
    <w:rsid w:val="00A25B83"/>
    <w:rsid w:val="00A27612"/>
    <w:rsid w:val="00A34CE8"/>
    <w:rsid w:val="00A34E94"/>
    <w:rsid w:val="00A3519E"/>
    <w:rsid w:val="00A37842"/>
    <w:rsid w:val="00A37B6F"/>
    <w:rsid w:val="00A40449"/>
    <w:rsid w:val="00A42D50"/>
    <w:rsid w:val="00A43DAF"/>
    <w:rsid w:val="00A44956"/>
    <w:rsid w:val="00A44BDF"/>
    <w:rsid w:val="00A50CC6"/>
    <w:rsid w:val="00A51203"/>
    <w:rsid w:val="00A51716"/>
    <w:rsid w:val="00A54C26"/>
    <w:rsid w:val="00A567B6"/>
    <w:rsid w:val="00A569EA"/>
    <w:rsid w:val="00A6071D"/>
    <w:rsid w:val="00A63829"/>
    <w:rsid w:val="00A652F7"/>
    <w:rsid w:val="00A666ED"/>
    <w:rsid w:val="00A66EBD"/>
    <w:rsid w:val="00A672CA"/>
    <w:rsid w:val="00A67571"/>
    <w:rsid w:val="00A746C1"/>
    <w:rsid w:val="00A74985"/>
    <w:rsid w:val="00A76510"/>
    <w:rsid w:val="00A811F6"/>
    <w:rsid w:val="00A81BAF"/>
    <w:rsid w:val="00A827E8"/>
    <w:rsid w:val="00A85556"/>
    <w:rsid w:val="00A87361"/>
    <w:rsid w:val="00A91048"/>
    <w:rsid w:val="00A91CAE"/>
    <w:rsid w:val="00A928A1"/>
    <w:rsid w:val="00A93F44"/>
    <w:rsid w:val="00A97577"/>
    <w:rsid w:val="00AA21D2"/>
    <w:rsid w:val="00AA265B"/>
    <w:rsid w:val="00AA40AE"/>
    <w:rsid w:val="00AA5A6A"/>
    <w:rsid w:val="00AA65C6"/>
    <w:rsid w:val="00AA66DB"/>
    <w:rsid w:val="00AA74D8"/>
    <w:rsid w:val="00AB13AB"/>
    <w:rsid w:val="00AB59BD"/>
    <w:rsid w:val="00AB679F"/>
    <w:rsid w:val="00AC0740"/>
    <w:rsid w:val="00AC3559"/>
    <w:rsid w:val="00AC3FFC"/>
    <w:rsid w:val="00AC6210"/>
    <w:rsid w:val="00AD010B"/>
    <w:rsid w:val="00AD069E"/>
    <w:rsid w:val="00AD09B3"/>
    <w:rsid w:val="00AD13F8"/>
    <w:rsid w:val="00AD152D"/>
    <w:rsid w:val="00AD1F6E"/>
    <w:rsid w:val="00AD204E"/>
    <w:rsid w:val="00AD6871"/>
    <w:rsid w:val="00AD6E43"/>
    <w:rsid w:val="00AD71A6"/>
    <w:rsid w:val="00AE215B"/>
    <w:rsid w:val="00AE3245"/>
    <w:rsid w:val="00AE331C"/>
    <w:rsid w:val="00AE3B1B"/>
    <w:rsid w:val="00AE4249"/>
    <w:rsid w:val="00AE454E"/>
    <w:rsid w:val="00AE4D26"/>
    <w:rsid w:val="00AE5611"/>
    <w:rsid w:val="00AE5805"/>
    <w:rsid w:val="00AE7906"/>
    <w:rsid w:val="00AE7AFA"/>
    <w:rsid w:val="00AF1CB7"/>
    <w:rsid w:val="00AF2305"/>
    <w:rsid w:val="00AF338F"/>
    <w:rsid w:val="00AF422E"/>
    <w:rsid w:val="00AF47BC"/>
    <w:rsid w:val="00AF7DC7"/>
    <w:rsid w:val="00B00ABC"/>
    <w:rsid w:val="00B0127A"/>
    <w:rsid w:val="00B0318C"/>
    <w:rsid w:val="00B039A1"/>
    <w:rsid w:val="00B07597"/>
    <w:rsid w:val="00B078F3"/>
    <w:rsid w:val="00B11795"/>
    <w:rsid w:val="00B11CCD"/>
    <w:rsid w:val="00B13C12"/>
    <w:rsid w:val="00B15219"/>
    <w:rsid w:val="00B16D51"/>
    <w:rsid w:val="00B20ADA"/>
    <w:rsid w:val="00B21AFD"/>
    <w:rsid w:val="00B21EB1"/>
    <w:rsid w:val="00B21ED6"/>
    <w:rsid w:val="00B23B77"/>
    <w:rsid w:val="00B256E6"/>
    <w:rsid w:val="00B26CF8"/>
    <w:rsid w:val="00B30994"/>
    <w:rsid w:val="00B30D7A"/>
    <w:rsid w:val="00B32620"/>
    <w:rsid w:val="00B34043"/>
    <w:rsid w:val="00B3551A"/>
    <w:rsid w:val="00B35D5B"/>
    <w:rsid w:val="00B36308"/>
    <w:rsid w:val="00B36DB2"/>
    <w:rsid w:val="00B37629"/>
    <w:rsid w:val="00B37EBC"/>
    <w:rsid w:val="00B42659"/>
    <w:rsid w:val="00B43869"/>
    <w:rsid w:val="00B43D06"/>
    <w:rsid w:val="00B43D6E"/>
    <w:rsid w:val="00B44ACC"/>
    <w:rsid w:val="00B4527D"/>
    <w:rsid w:val="00B47758"/>
    <w:rsid w:val="00B477BF"/>
    <w:rsid w:val="00B47F66"/>
    <w:rsid w:val="00B50E5B"/>
    <w:rsid w:val="00B51923"/>
    <w:rsid w:val="00B53623"/>
    <w:rsid w:val="00B53DBE"/>
    <w:rsid w:val="00B545EF"/>
    <w:rsid w:val="00B54CB5"/>
    <w:rsid w:val="00B55E13"/>
    <w:rsid w:val="00B562C2"/>
    <w:rsid w:val="00B6014C"/>
    <w:rsid w:val="00B608D5"/>
    <w:rsid w:val="00B64954"/>
    <w:rsid w:val="00B64FF2"/>
    <w:rsid w:val="00B6536F"/>
    <w:rsid w:val="00B657BF"/>
    <w:rsid w:val="00B65983"/>
    <w:rsid w:val="00B65D9E"/>
    <w:rsid w:val="00B66F88"/>
    <w:rsid w:val="00B672F8"/>
    <w:rsid w:val="00B70BED"/>
    <w:rsid w:val="00B722BA"/>
    <w:rsid w:val="00B732EC"/>
    <w:rsid w:val="00B76402"/>
    <w:rsid w:val="00B76E91"/>
    <w:rsid w:val="00B80815"/>
    <w:rsid w:val="00B80F5C"/>
    <w:rsid w:val="00B81895"/>
    <w:rsid w:val="00B82BA4"/>
    <w:rsid w:val="00B831E1"/>
    <w:rsid w:val="00B83963"/>
    <w:rsid w:val="00B83A07"/>
    <w:rsid w:val="00B84295"/>
    <w:rsid w:val="00B85ADF"/>
    <w:rsid w:val="00B87A1F"/>
    <w:rsid w:val="00B92A1C"/>
    <w:rsid w:val="00B9313D"/>
    <w:rsid w:val="00B93D0F"/>
    <w:rsid w:val="00B95D49"/>
    <w:rsid w:val="00B95E3A"/>
    <w:rsid w:val="00B9607C"/>
    <w:rsid w:val="00B96455"/>
    <w:rsid w:val="00B96AAA"/>
    <w:rsid w:val="00B96D35"/>
    <w:rsid w:val="00BA2616"/>
    <w:rsid w:val="00BA287E"/>
    <w:rsid w:val="00BA28F5"/>
    <w:rsid w:val="00BA47A8"/>
    <w:rsid w:val="00BA4A82"/>
    <w:rsid w:val="00BA4B2D"/>
    <w:rsid w:val="00BA608C"/>
    <w:rsid w:val="00BA6CFD"/>
    <w:rsid w:val="00BA77E9"/>
    <w:rsid w:val="00BB473E"/>
    <w:rsid w:val="00BB4E74"/>
    <w:rsid w:val="00BB5B59"/>
    <w:rsid w:val="00BB784B"/>
    <w:rsid w:val="00BC0A7C"/>
    <w:rsid w:val="00BC149E"/>
    <w:rsid w:val="00BC2E14"/>
    <w:rsid w:val="00BC4E28"/>
    <w:rsid w:val="00BC7EF3"/>
    <w:rsid w:val="00BD0E05"/>
    <w:rsid w:val="00BD0F37"/>
    <w:rsid w:val="00BD1D5C"/>
    <w:rsid w:val="00BD3732"/>
    <w:rsid w:val="00BD3A6B"/>
    <w:rsid w:val="00BD760B"/>
    <w:rsid w:val="00BD793B"/>
    <w:rsid w:val="00BE06FE"/>
    <w:rsid w:val="00BE16DB"/>
    <w:rsid w:val="00BE1AC9"/>
    <w:rsid w:val="00BE2F2C"/>
    <w:rsid w:val="00BE2F64"/>
    <w:rsid w:val="00BE33ED"/>
    <w:rsid w:val="00BE4F59"/>
    <w:rsid w:val="00BE5737"/>
    <w:rsid w:val="00BE7F23"/>
    <w:rsid w:val="00BF121B"/>
    <w:rsid w:val="00BF2207"/>
    <w:rsid w:val="00BF24BD"/>
    <w:rsid w:val="00BF365D"/>
    <w:rsid w:val="00C03E09"/>
    <w:rsid w:val="00C0507A"/>
    <w:rsid w:val="00C056F7"/>
    <w:rsid w:val="00C06337"/>
    <w:rsid w:val="00C1113A"/>
    <w:rsid w:val="00C112FD"/>
    <w:rsid w:val="00C115E3"/>
    <w:rsid w:val="00C130D3"/>
    <w:rsid w:val="00C13FD5"/>
    <w:rsid w:val="00C14010"/>
    <w:rsid w:val="00C1439C"/>
    <w:rsid w:val="00C143B3"/>
    <w:rsid w:val="00C150B4"/>
    <w:rsid w:val="00C161E3"/>
    <w:rsid w:val="00C1709D"/>
    <w:rsid w:val="00C172DD"/>
    <w:rsid w:val="00C20265"/>
    <w:rsid w:val="00C20B00"/>
    <w:rsid w:val="00C2197C"/>
    <w:rsid w:val="00C22CA8"/>
    <w:rsid w:val="00C2575B"/>
    <w:rsid w:val="00C26056"/>
    <w:rsid w:val="00C26226"/>
    <w:rsid w:val="00C26E95"/>
    <w:rsid w:val="00C273B1"/>
    <w:rsid w:val="00C27454"/>
    <w:rsid w:val="00C378D5"/>
    <w:rsid w:val="00C422F4"/>
    <w:rsid w:val="00C42AD7"/>
    <w:rsid w:val="00C45515"/>
    <w:rsid w:val="00C45AC5"/>
    <w:rsid w:val="00C4778E"/>
    <w:rsid w:val="00C5003A"/>
    <w:rsid w:val="00C52CE4"/>
    <w:rsid w:val="00C53450"/>
    <w:rsid w:val="00C53E99"/>
    <w:rsid w:val="00C54AD6"/>
    <w:rsid w:val="00C573D3"/>
    <w:rsid w:val="00C6048B"/>
    <w:rsid w:val="00C6276A"/>
    <w:rsid w:val="00C64CB2"/>
    <w:rsid w:val="00C670A4"/>
    <w:rsid w:val="00C670B2"/>
    <w:rsid w:val="00C6781F"/>
    <w:rsid w:val="00C70AA0"/>
    <w:rsid w:val="00C7105E"/>
    <w:rsid w:val="00C7133C"/>
    <w:rsid w:val="00C71E6E"/>
    <w:rsid w:val="00C74936"/>
    <w:rsid w:val="00C80444"/>
    <w:rsid w:val="00C80DF0"/>
    <w:rsid w:val="00C81963"/>
    <w:rsid w:val="00C8363D"/>
    <w:rsid w:val="00C85F28"/>
    <w:rsid w:val="00C87827"/>
    <w:rsid w:val="00C91E79"/>
    <w:rsid w:val="00C92473"/>
    <w:rsid w:val="00C924AA"/>
    <w:rsid w:val="00C94B19"/>
    <w:rsid w:val="00C9553A"/>
    <w:rsid w:val="00C9630B"/>
    <w:rsid w:val="00C963E9"/>
    <w:rsid w:val="00C968DB"/>
    <w:rsid w:val="00C97EB5"/>
    <w:rsid w:val="00CA1428"/>
    <w:rsid w:val="00CA289C"/>
    <w:rsid w:val="00CA2B90"/>
    <w:rsid w:val="00CA3781"/>
    <w:rsid w:val="00CA46AB"/>
    <w:rsid w:val="00CA4ED3"/>
    <w:rsid w:val="00CA55F3"/>
    <w:rsid w:val="00CA55F4"/>
    <w:rsid w:val="00CA750D"/>
    <w:rsid w:val="00CB01A4"/>
    <w:rsid w:val="00CB0808"/>
    <w:rsid w:val="00CB1AB8"/>
    <w:rsid w:val="00CB21C1"/>
    <w:rsid w:val="00CB233A"/>
    <w:rsid w:val="00CB27F3"/>
    <w:rsid w:val="00CB5080"/>
    <w:rsid w:val="00CB53A5"/>
    <w:rsid w:val="00CB6406"/>
    <w:rsid w:val="00CB6871"/>
    <w:rsid w:val="00CB6EAF"/>
    <w:rsid w:val="00CB75B5"/>
    <w:rsid w:val="00CC037B"/>
    <w:rsid w:val="00CC4A43"/>
    <w:rsid w:val="00CC4C26"/>
    <w:rsid w:val="00CC63DB"/>
    <w:rsid w:val="00CD0916"/>
    <w:rsid w:val="00CD1C3C"/>
    <w:rsid w:val="00CD3871"/>
    <w:rsid w:val="00CD4850"/>
    <w:rsid w:val="00CD4B4B"/>
    <w:rsid w:val="00CD50DC"/>
    <w:rsid w:val="00CD5109"/>
    <w:rsid w:val="00CD5747"/>
    <w:rsid w:val="00CD603E"/>
    <w:rsid w:val="00CD6591"/>
    <w:rsid w:val="00CD756F"/>
    <w:rsid w:val="00CE00FF"/>
    <w:rsid w:val="00CE2BEE"/>
    <w:rsid w:val="00CE3A65"/>
    <w:rsid w:val="00CE4C69"/>
    <w:rsid w:val="00CE686C"/>
    <w:rsid w:val="00CE76EE"/>
    <w:rsid w:val="00CE7B15"/>
    <w:rsid w:val="00CF0055"/>
    <w:rsid w:val="00CF01C6"/>
    <w:rsid w:val="00CF2950"/>
    <w:rsid w:val="00CF296E"/>
    <w:rsid w:val="00CF3F78"/>
    <w:rsid w:val="00CF4888"/>
    <w:rsid w:val="00CF5026"/>
    <w:rsid w:val="00CF5F18"/>
    <w:rsid w:val="00CF7FC7"/>
    <w:rsid w:val="00D004BA"/>
    <w:rsid w:val="00D00FBC"/>
    <w:rsid w:val="00D017F2"/>
    <w:rsid w:val="00D021C5"/>
    <w:rsid w:val="00D027E1"/>
    <w:rsid w:val="00D06CC9"/>
    <w:rsid w:val="00D13169"/>
    <w:rsid w:val="00D14020"/>
    <w:rsid w:val="00D14459"/>
    <w:rsid w:val="00D16EC1"/>
    <w:rsid w:val="00D17BE2"/>
    <w:rsid w:val="00D20332"/>
    <w:rsid w:val="00D21456"/>
    <w:rsid w:val="00D23EEB"/>
    <w:rsid w:val="00D2472A"/>
    <w:rsid w:val="00D24A6B"/>
    <w:rsid w:val="00D25330"/>
    <w:rsid w:val="00D27363"/>
    <w:rsid w:val="00D30098"/>
    <w:rsid w:val="00D30748"/>
    <w:rsid w:val="00D30C95"/>
    <w:rsid w:val="00D31E3E"/>
    <w:rsid w:val="00D31F0E"/>
    <w:rsid w:val="00D32C53"/>
    <w:rsid w:val="00D33A09"/>
    <w:rsid w:val="00D34972"/>
    <w:rsid w:val="00D349C5"/>
    <w:rsid w:val="00D34B50"/>
    <w:rsid w:val="00D354A8"/>
    <w:rsid w:val="00D35693"/>
    <w:rsid w:val="00D3653A"/>
    <w:rsid w:val="00D47C37"/>
    <w:rsid w:val="00D5009D"/>
    <w:rsid w:val="00D5165D"/>
    <w:rsid w:val="00D52714"/>
    <w:rsid w:val="00D5294B"/>
    <w:rsid w:val="00D52B61"/>
    <w:rsid w:val="00D534BF"/>
    <w:rsid w:val="00D54133"/>
    <w:rsid w:val="00D5543E"/>
    <w:rsid w:val="00D56B7E"/>
    <w:rsid w:val="00D56E83"/>
    <w:rsid w:val="00D60B5E"/>
    <w:rsid w:val="00D61F99"/>
    <w:rsid w:val="00D6208F"/>
    <w:rsid w:val="00D6386E"/>
    <w:rsid w:val="00D66EB9"/>
    <w:rsid w:val="00D73104"/>
    <w:rsid w:val="00D73970"/>
    <w:rsid w:val="00D7427B"/>
    <w:rsid w:val="00D83EDC"/>
    <w:rsid w:val="00D84EA4"/>
    <w:rsid w:val="00D84FDB"/>
    <w:rsid w:val="00D850A8"/>
    <w:rsid w:val="00D87243"/>
    <w:rsid w:val="00D90CBE"/>
    <w:rsid w:val="00D936A5"/>
    <w:rsid w:val="00D93A28"/>
    <w:rsid w:val="00D93FDE"/>
    <w:rsid w:val="00D93FE4"/>
    <w:rsid w:val="00D95173"/>
    <w:rsid w:val="00D95430"/>
    <w:rsid w:val="00D95513"/>
    <w:rsid w:val="00D9553F"/>
    <w:rsid w:val="00D968B9"/>
    <w:rsid w:val="00D9740D"/>
    <w:rsid w:val="00D97718"/>
    <w:rsid w:val="00DA0FB8"/>
    <w:rsid w:val="00DA2D12"/>
    <w:rsid w:val="00DA7B31"/>
    <w:rsid w:val="00DB043A"/>
    <w:rsid w:val="00DB06F5"/>
    <w:rsid w:val="00DB1E8C"/>
    <w:rsid w:val="00DB3828"/>
    <w:rsid w:val="00DB42DA"/>
    <w:rsid w:val="00DB502E"/>
    <w:rsid w:val="00DB5AB5"/>
    <w:rsid w:val="00DB638E"/>
    <w:rsid w:val="00DB75A9"/>
    <w:rsid w:val="00DC02DD"/>
    <w:rsid w:val="00DC0BC8"/>
    <w:rsid w:val="00DC498B"/>
    <w:rsid w:val="00DC49D6"/>
    <w:rsid w:val="00DC6154"/>
    <w:rsid w:val="00DD01C5"/>
    <w:rsid w:val="00DD0531"/>
    <w:rsid w:val="00DD1D77"/>
    <w:rsid w:val="00DD213A"/>
    <w:rsid w:val="00DD288F"/>
    <w:rsid w:val="00DD3FE8"/>
    <w:rsid w:val="00DD40EB"/>
    <w:rsid w:val="00DD524D"/>
    <w:rsid w:val="00DD5772"/>
    <w:rsid w:val="00DD723F"/>
    <w:rsid w:val="00DE02C9"/>
    <w:rsid w:val="00DE0853"/>
    <w:rsid w:val="00DE0C6A"/>
    <w:rsid w:val="00DE2F4F"/>
    <w:rsid w:val="00DE3518"/>
    <w:rsid w:val="00DE3C21"/>
    <w:rsid w:val="00DE4202"/>
    <w:rsid w:val="00DE594A"/>
    <w:rsid w:val="00DE7465"/>
    <w:rsid w:val="00DE7692"/>
    <w:rsid w:val="00DE7D65"/>
    <w:rsid w:val="00DF02FE"/>
    <w:rsid w:val="00DF0CE1"/>
    <w:rsid w:val="00DF127E"/>
    <w:rsid w:val="00DF18AD"/>
    <w:rsid w:val="00DF4F4C"/>
    <w:rsid w:val="00DF5291"/>
    <w:rsid w:val="00DF79F5"/>
    <w:rsid w:val="00E01708"/>
    <w:rsid w:val="00E02A92"/>
    <w:rsid w:val="00E055F1"/>
    <w:rsid w:val="00E05B3C"/>
    <w:rsid w:val="00E06540"/>
    <w:rsid w:val="00E068CF"/>
    <w:rsid w:val="00E069A7"/>
    <w:rsid w:val="00E06AB8"/>
    <w:rsid w:val="00E10344"/>
    <w:rsid w:val="00E11B2E"/>
    <w:rsid w:val="00E11C71"/>
    <w:rsid w:val="00E11C7B"/>
    <w:rsid w:val="00E13911"/>
    <w:rsid w:val="00E14FD0"/>
    <w:rsid w:val="00E162D6"/>
    <w:rsid w:val="00E20B7E"/>
    <w:rsid w:val="00E20EA9"/>
    <w:rsid w:val="00E2177E"/>
    <w:rsid w:val="00E21B59"/>
    <w:rsid w:val="00E24897"/>
    <w:rsid w:val="00E25E7A"/>
    <w:rsid w:val="00E30578"/>
    <w:rsid w:val="00E30593"/>
    <w:rsid w:val="00E3331E"/>
    <w:rsid w:val="00E35A92"/>
    <w:rsid w:val="00E37182"/>
    <w:rsid w:val="00E40950"/>
    <w:rsid w:val="00E40D0C"/>
    <w:rsid w:val="00E4242A"/>
    <w:rsid w:val="00E4287E"/>
    <w:rsid w:val="00E432FB"/>
    <w:rsid w:val="00E43F8C"/>
    <w:rsid w:val="00E440EE"/>
    <w:rsid w:val="00E452D0"/>
    <w:rsid w:val="00E45AC2"/>
    <w:rsid w:val="00E46327"/>
    <w:rsid w:val="00E46D73"/>
    <w:rsid w:val="00E47D04"/>
    <w:rsid w:val="00E51395"/>
    <w:rsid w:val="00E5177F"/>
    <w:rsid w:val="00E541D9"/>
    <w:rsid w:val="00E549DB"/>
    <w:rsid w:val="00E54D0A"/>
    <w:rsid w:val="00E61F7E"/>
    <w:rsid w:val="00E627F9"/>
    <w:rsid w:val="00E62ED2"/>
    <w:rsid w:val="00E66C19"/>
    <w:rsid w:val="00E675C8"/>
    <w:rsid w:val="00E709FA"/>
    <w:rsid w:val="00E71492"/>
    <w:rsid w:val="00E72EEB"/>
    <w:rsid w:val="00E735F7"/>
    <w:rsid w:val="00E74300"/>
    <w:rsid w:val="00E74976"/>
    <w:rsid w:val="00E754ED"/>
    <w:rsid w:val="00E76A6A"/>
    <w:rsid w:val="00E76ED2"/>
    <w:rsid w:val="00E7762F"/>
    <w:rsid w:val="00E80C2A"/>
    <w:rsid w:val="00E81120"/>
    <w:rsid w:val="00E82205"/>
    <w:rsid w:val="00E82222"/>
    <w:rsid w:val="00E82BCA"/>
    <w:rsid w:val="00E84B6B"/>
    <w:rsid w:val="00E872D5"/>
    <w:rsid w:val="00E87DDB"/>
    <w:rsid w:val="00E90B8C"/>
    <w:rsid w:val="00E91429"/>
    <w:rsid w:val="00E91820"/>
    <w:rsid w:val="00E926E9"/>
    <w:rsid w:val="00E92949"/>
    <w:rsid w:val="00E931F9"/>
    <w:rsid w:val="00E935AE"/>
    <w:rsid w:val="00E9575A"/>
    <w:rsid w:val="00E96047"/>
    <w:rsid w:val="00E970BB"/>
    <w:rsid w:val="00EA165D"/>
    <w:rsid w:val="00EA310E"/>
    <w:rsid w:val="00EA326D"/>
    <w:rsid w:val="00EA49F6"/>
    <w:rsid w:val="00EA6242"/>
    <w:rsid w:val="00EA74CF"/>
    <w:rsid w:val="00EB0D37"/>
    <w:rsid w:val="00EB1D25"/>
    <w:rsid w:val="00EB582A"/>
    <w:rsid w:val="00EB6052"/>
    <w:rsid w:val="00EB609C"/>
    <w:rsid w:val="00EB7BF9"/>
    <w:rsid w:val="00EC0066"/>
    <w:rsid w:val="00EC04EC"/>
    <w:rsid w:val="00EC2C45"/>
    <w:rsid w:val="00EC4621"/>
    <w:rsid w:val="00EC46FD"/>
    <w:rsid w:val="00EC5CE1"/>
    <w:rsid w:val="00EC6FC9"/>
    <w:rsid w:val="00ED0BD4"/>
    <w:rsid w:val="00ED309B"/>
    <w:rsid w:val="00ED4F2A"/>
    <w:rsid w:val="00ED54B6"/>
    <w:rsid w:val="00ED55C2"/>
    <w:rsid w:val="00ED5BFC"/>
    <w:rsid w:val="00ED6460"/>
    <w:rsid w:val="00EE0F06"/>
    <w:rsid w:val="00EE18AF"/>
    <w:rsid w:val="00EE3C0C"/>
    <w:rsid w:val="00EE75C0"/>
    <w:rsid w:val="00EE7670"/>
    <w:rsid w:val="00EE7890"/>
    <w:rsid w:val="00EE7C31"/>
    <w:rsid w:val="00EF041F"/>
    <w:rsid w:val="00EF07B3"/>
    <w:rsid w:val="00EF5011"/>
    <w:rsid w:val="00EF619F"/>
    <w:rsid w:val="00F014ED"/>
    <w:rsid w:val="00F03849"/>
    <w:rsid w:val="00F03FB5"/>
    <w:rsid w:val="00F0442C"/>
    <w:rsid w:val="00F05528"/>
    <w:rsid w:val="00F05ED2"/>
    <w:rsid w:val="00F11916"/>
    <w:rsid w:val="00F134E6"/>
    <w:rsid w:val="00F140FA"/>
    <w:rsid w:val="00F15BCD"/>
    <w:rsid w:val="00F16718"/>
    <w:rsid w:val="00F16E48"/>
    <w:rsid w:val="00F21793"/>
    <w:rsid w:val="00F224E7"/>
    <w:rsid w:val="00F22885"/>
    <w:rsid w:val="00F22FD8"/>
    <w:rsid w:val="00F24407"/>
    <w:rsid w:val="00F24522"/>
    <w:rsid w:val="00F25236"/>
    <w:rsid w:val="00F26327"/>
    <w:rsid w:val="00F266A4"/>
    <w:rsid w:val="00F2719E"/>
    <w:rsid w:val="00F2743B"/>
    <w:rsid w:val="00F32E3E"/>
    <w:rsid w:val="00F34276"/>
    <w:rsid w:val="00F346B5"/>
    <w:rsid w:val="00F365ED"/>
    <w:rsid w:val="00F4233C"/>
    <w:rsid w:val="00F42A1B"/>
    <w:rsid w:val="00F43F2C"/>
    <w:rsid w:val="00F44375"/>
    <w:rsid w:val="00F45423"/>
    <w:rsid w:val="00F47777"/>
    <w:rsid w:val="00F51957"/>
    <w:rsid w:val="00F5294D"/>
    <w:rsid w:val="00F53940"/>
    <w:rsid w:val="00F53BA1"/>
    <w:rsid w:val="00F55791"/>
    <w:rsid w:val="00F55A26"/>
    <w:rsid w:val="00F56C9C"/>
    <w:rsid w:val="00F5770F"/>
    <w:rsid w:val="00F61AF9"/>
    <w:rsid w:val="00F63E6F"/>
    <w:rsid w:val="00F65628"/>
    <w:rsid w:val="00F6741A"/>
    <w:rsid w:val="00F67679"/>
    <w:rsid w:val="00F70E7A"/>
    <w:rsid w:val="00F715C4"/>
    <w:rsid w:val="00F7202E"/>
    <w:rsid w:val="00F74879"/>
    <w:rsid w:val="00F75FF8"/>
    <w:rsid w:val="00F77F5A"/>
    <w:rsid w:val="00F80575"/>
    <w:rsid w:val="00F80E8C"/>
    <w:rsid w:val="00F81314"/>
    <w:rsid w:val="00F81D7E"/>
    <w:rsid w:val="00F82868"/>
    <w:rsid w:val="00F82F75"/>
    <w:rsid w:val="00F83A08"/>
    <w:rsid w:val="00F900DC"/>
    <w:rsid w:val="00F934FB"/>
    <w:rsid w:val="00F950FB"/>
    <w:rsid w:val="00F954A8"/>
    <w:rsid w:val="00F957E7"/>
    <w:rsid w:val="00F97C23"/>
    <w:rsid w:val="00FA1392"/>
    <w:rsid w:val="00FA1429"/>
    <w:rsid w:val="00FA4A9C"/>
    <w:rsid w:val="00FA567B"/>
    <w:rsid w:val="00FA5E31"/>
    <w:rsid w:val="00FA66E1"/>
    <w:rsid w:val="00FA7448"/>
    <w:rsid w:val="00FB3113"/>
    <w:rsid w:val="00FB4433"/>
    <w:rsid w:val="00FB64BA"/>
    <w:rsid w:val="00FC0884"/>
    <w:rsid w:val="00FC1395"/>
    <w:rsid w:val="00FC363B"/>
    <w:rsid w:val="00FC4618"/>
    <w:rsid w:val="00FC4660"/>
    <w:rsid w:val="00FC4980"/>
    <w:rsid w:val="00FC6E05"/>
    <w:rsid w:val="00FD04A7"/>
    <w:rsid w:val="00FD2C46"/>
    <w:rsid w:val="00FD50ED"/>
    <w:rsid w:val="00FE0A02"/>
    <w:rsid w:val="00FE14D8"/>
    <w:rsid w:val="00FE1AFE"/>
    <w:rsid w:val="00FE271F"/>
    <w:rsid w:val="00FE40D0"/>
    <w:rsid w:val="00FE4161"/>
    <w:rsid w:val="00FE4FBA"/>
    <w:rsid w:val="00FE5E1B"/>
    <w:rsid w:val="00FE6DAB"/>
    <w:rsid w:val="00FF0E22"/>
    <w:rsid w:val="00FF252B"/>
    <w:rsid w:val="00FF2AEC"/>
    <w:rsid w:val="00FF2C04"/>
    <w:rsid w:val="00FF2DE4"/>
    <w:rsid w:val="00FF35F3"/>
    <w:rsid w:val="00FF64F3"/>
    <w:rsid w:val="00FF76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zh-CN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9C18C9"/>
  <w15:docId w15:val="{CE60EE2F-7754-4763-A9CE-B3DEDB123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71BEB"/>
    <w:pPr>
      <w:keepNext/>
      <w:widowControl w:val="0"/>
      <w:spacing w:line="360" w:lineRule="auto"/>
      <w:jc w:val="both"/>
    </w:pPr>
    <w:rPr>
      <w:rFonts w:ascii="Arial" w:hAnsi="Arial"/>
      <w:sz w:val="22"/>
    </w:rPr>
  </w:style>
  <w:style w:type="paragraph" w:styleId="Nadpis1">
    <w:name w:val="heading 1"/>
    <w:aliases w:val="Heading 1(2),051,Tit 1,CZ_Nadpis 1,_Nadpis 1,Hoofdstukkop,Section Heading,H1,No numbers,h1,Tacoma - Uroven 1,HTA Überschrift 1,Lev 1,Vertragsgliederung 1,Article Heading,Heading 1 Alt+1,- I,II,III,- I1,II1,III1,Styl Marka,Styl Marka1"/>
    <w:basedOn w:val="Normln"/>
    <w:next w:val="Nadpis2"/>
    <w:uiPriority w:val="9"/>
    <w:qFormat/>
    <w:rsid w:val="0061564B"/>
    <w:pPr>
      <w:keepNext w:val="0"/>
      <w:widowControl/>
      <w:numPr>
        <w:numId w:val="1"/>
      </w:numPr>
      <w:spacing w:before="360" w:after="120" w:line="240" w:lineRule="auto"/>
      <w:jc w:val="center"/>
      <w:outlineLvl w:val="0"/>
    </w:pPr>
    <w:rPr>
      <w:b/>
      <w:caps/>
      <w:kern w:val="28"/>
      <w:sz w:val="24"/>
    </w:rPr>
  </w:style>
  <w:style w:type="paragraph" w:styleId="Nadpis2">
    <w:name w:val="heading 2"/>
    <w:aliases w:val="052,2,Tit 2,Tacoma - Uroven 2,Reset numbering,PA Major Section"/>
    <w:basedOn w:val="Normln"/>
    <w:next w:val="Normln2"/>
    <w:link w:val="Nadpis2Char"/>
    <w:uiPriority w:val="9"/>
    <w:qFormat/>
    <w:rsid w:val="009F4C06"/>
    <w:pPr>
      <w:numPr>
        <w:ilvl w:val="1"/>
        <w:numId w:val="1"/>
      </w:numPr>
      <w:spacing w:before="120" w:after="120" w:line="240" w:lineRule="auto"/>
      <w:outlineLvl w:val="1"/>
    </w:pPr>
  </w:style>
  <w:style w:type="paragraph" w:styleId="Nadpis3">
    <w:name w:val="heading 3"/>
    <w:aliases w:val="053,Tit 3"/>
    <w:basedOn w:val="Normln"/>
    <w:next w:val="Normln3"/>
    <w:link w:val="Nadpis3Char"/>
    <w:uiPriority w:val="9"/>
    <w:qFormat/>
    <w:rsid w:val="009F4C06"/>
    <w:pPr>
      <w:numPr>
        <w:ilvl w:val="2"/>
        <w:numId w:val="1"/>
      </w:numPr>
      <w:spacing w:before="120" w:after="120" w:line="240" w:lineRule="auto"/>
      <w:outlineLvl w:val="2"/>
    </w:pPr>
  </w:style>
  <w:style w:type="paragraph" w:styleId="Nadpis4">
    <w:name w:val="heading 4"/>
    <w:aliases w:val="h4,Tacoma - Uroven 4,Sub-Minor,Level 2 - a"/>
    <w:basedOn w:val="Normln"/>
    <w:next w:val="Normln4"/>
    <w:uiPriority w:val="9"/>
    <w:qFormat/>
    <w:rsid w:val="009F4C06"/>
    <w:pPr>
      <w:numPr>
        <w:ilvl w:val="3"/>
        <w:numId w:val="1"/>
      </w:numPr>
      <w:spacing w:before="120" w:after="120" w:line="240" w:lineRule="auto"/>
      <w:ind w:left="2269" w:hanging="851"/>
      <w:outlineLvl w:val="3"/>
    </w:pPr>
  </w:style>
  <w:style w:type="paragraph" w:styleId="Nadpis5">
    <w:name w:val="heading 5"/>
    <w:basedOn w:val="Normln"/>
    <w:next w:val="Normln"/>
    <w:uiPriority w:val="9"/>
    <w:qFormat/>
    <w:rsid w:val="00002E75"/>
    <w:pPr>
      <w:numPr>
        <w:ilvl w:val="4"/>
        <w:numId w:val="1"/>
      </w:numPr>
      <w:spacing w:before="240" w:after="60"/>
      <w:outlineLvl w:val="4"/>
    </w:pPr>
  </w:style>
  <w:style w:type="paragraph" w:styleId="Nadpis6">
    <w:name w:val="heading 6"/>
    <w:basedOn w:val="Normln"/>
    <w:next w:val="Normln"/>
    <w:uiPriority w:val="9"/>
    <w:qFormat/>
    <w:rsid w:val="00002E75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Nadpis7">
    <w:name w:val="heading 7"/>
    <w:aliases w:val="text"/>
    <w:basedOn w:val="Normln"/>
    <w:next w:val="Normln"/>
    <w:uiPriority w:val="9"/>
    <w:qFormat/>
    <w:rsid w:val="00002E75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uiPriority w:val="9"/>
    <w:qFormat/>
    <w:rsid w:val="00002E75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Nadpis9">
    <w:name w:val="heading 9"/>
    <w:basedOn w:val="Normln"/>
    <w:next w:val="Normln"/>
    <w:uiPriority w:val="9"/>
    <w:qFormat/>
    <w:rsid w:val="00002E75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2">
    <w:name w:val="Normální 2"/>
    <w:basedOn w:val="Normln"/>
    <w:rsid w:val="00466A10"/>
    <w:pPr>
      <w:keepLines/>
      <w:spacing w:before="120" w:after="120" w:line="240" w:lineRule="auto"/>
      <w:ind w:left="709"/>
    </w:pPr>
    <w:rPr>
      <w:rFonts w:cs="Arial"/>
      <w:szCs w:val="22"/>
    </w:rPr>
  </w:style>
  <w:style w:type="paragraph" w:customStyle="1" w:styleId="Normln3">
    <w:name w:val="Normální 3"/>
    <w:basedOn w:val="Normln"/>
    <w:rsid w:val="00466A10"/>
    <w:pPr>
      <w:keepLines/>
      <w:spacing w:before="120" w:after="120" w:line="240" w:lineRule="auto"/>
      <w:ind w:left="1418"/>
    </w:pPr>
    <w:rPr>
      <w:rFonts w:cs="Arial"/>
      <w:szCs w:val="22"/>
    </w:rPr>
  </w:style>
  <w:style w:type="paragraph" w:customStyle="1" w:styleId="Normln4">
    <w:name w:val="Normální 4"/>
    <w:basedOn w:val="Normln"/>
    <w:rsid w:val="00466A10"/>
    <w:pPr>
      <w:keepLines/>
      <w:spacing w:before="120" w:after="120" w:line="240" w:lineRule="auto"/>
      <w:ind w:left="2268"/>
    </w:pPr>
    <w:rPr>
      <w:rFonts w:cs="Arial"/>
      <w:szCs w:val="22"/>
    </w:rPr>
  </w:style>
  <w:style w:type="paragraph" w:styleId="Textbubliny">
    <w:name w:val="Balloon Text"/>
    <w:basedOn w:val="Normln"/>
    <w:link w:val="TextbublinyChar"/>
    <w:rsid w:val="00E3072B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E3072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80707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0707F"/>
    <w:rPr>
      <w:rFonts w:ascii="Arial" w:hAnsi="Arial"/>
      <w:sz w:val="22"/>
    </w:rPr>
  </w:style>
  <w:style w:type="paragraph" w:styleId="Zpat">
    <w:name w:val="footer"/>
    <w:basedOn w:val="Normln"/>
    <w:link w:val="ZpatChar"/>
    <w:uiPriority w:val="99"/>
    <w:rsid w:val="0080707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0707F"/>
    <w:rPr>
      <w:rFonts w:ascii="Arial" w:hAnsi="Arial"/>
      <w:sz w:val="22"/>
    </w:rPr>
  </w:style>
  <w:style w:type="character" w:styleId="Odkaznakoment">
    <w:name w:val="annotation reference"/>
    <w:uiPriority w:val="99"/>
    <w:rsid w:val="00E700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E70053"/>
    <w:rPr>
      <w:sz w:val="20"/>
    </w:rPr>
  </w:style>
  <w:style w:type="character" w:customStyle="1" w:styleId="TextkomenteChar">
    <w:name w:val="Text komentáře Char"/>
    <w:link w:val="Textkomente"/>
    <w:uiPriority w:val="99"/>
    <w:rsid w:val="00E70053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E70053"/>
    <w:rPr>
      <w:b/>
      <w:bCs/>
    </w:rPr>
  </w:style>
  <w:style w:type="character" w:customStyle="1" w:styleId="PedmtkomenteChar">
    <w:name w:val="Předmět komentáře Char"/>
    <w:link w:val="Pedmtkomente"/>
    <w:rsid w:val="00E70053"/>
    <w:rPr>
      <w:rFonts w:ascii="Arial" w:hAnsi="Arial"/>
      <w:b/>
      <w:bCs/>
    </w:rPr>
  </w:style>
  <w:style w:type="paragraph" w:customStyle="1" w:styleId="Level1">
    <w:name w:val="Level 1"/>
    <w:basedOn w:val="Normln"/>
    <w:next w:val="Normln"/>
    <w:link w:val="Level1Char"/>
    <w:qFormat/>
    <w:rsid w:val="00CC1D5C"/>
    <w:pPr>
      <w:widowControl/>
      <w:numPr>
        <w:numId w:val="2"/>
      </w:numPr>
      <w:spacing w:before="120" w:after="210" w:line="264" w:lineRule="auto"/>
      <w:outlineLvl w:val="0"/>
    </w:pPr>
    <w:rPr>
      <w:rFonts w:cs="Arial"/>
      <w:b/>
      <w:smallCaps/>
      <w:kern w:val="20"/>
      <w:sz w:val="21"/>
      <w:szCs w:val="21"/>
      <w:lang w:eastAsia="en-US"/>
    </w:rPr>
  </w:style>
  <w:style w:type="paragraph" w:customStyle="1" w:styleId="Level2">
    <w:name w:val="Level 2"/>
    <w:basedOn w:val="Normln"/>
    <w:link w:val="Level2Char1"/>
    <w:qFormat/>
    <w:rsid w:val="00CC1D5C"/>
    <w:pPr>
      <w:widowControl/>
      <w:numPr>
        <w:ilvl w:val="1"/>
        <w:numId w:val="2"/>
      </w:numPr>
      <w:spacing w:before="40" w:after="210" w:line="264" w:lineRule="auto"/>
      <w:outlineLvl w:val="1"/>
    </w:pPr>
    <w:rPr>
      <w:rFonts w:cs="Arial"/>
      <w:kern w:val="20"/>
      <w:sz w:val="21"/>
      <w:szCs w:val="21"/>
      <w:lang w:eastAsia="en-US"/>
    </w:rPr>
  </w:style>
  <w:style w:type="paragraph" w:customStyle="1" w:styleId="Level4">
    <w:name w:val="Level 4"/>
    <w:basedOn w:val="Normln"/>
    <w:link w:val="Level4Char"/>
    <w:qFormat/>
    <w:rsid w:val="00CC1D5C"/>
    <w:pPr>
      <w:keepNext w:val="0"/>
      <w:widowControl/>
      <w:numPr>
        <w:ilvl w:val="3"/>
        <w:numId w:val="2"/>
      </w:numPr>
      <w:spacing w:after="140" w:line="290" w:lineRule="auto"/>
      <w:outlineLvl w:val="3"/>
    </w:pPr>
    <w:rPr>
      <w:rFonts w:cs="Arial"/>
      <w:kern w:val="20"/>
      <w:sz w:val="20"/>
      <w:lang w:val="en-GB" w:eastAsia="en-US"/>
    </w:rPr>
  </w:style>
  <w:style w:type="paragraph" w:customStyle="1" w:styleId="Level5">
    <w:name w:val="Level 5"/>
    <w:basedOn w:val="Normln"/>
    <w:qFormat/>
    <w:rsid w:val="00CC1D5C"/>
    <w:pPr>
      <w:keepNext w:val="0"/>
      <w:widowControl/>
      <w:numPr>
        <w:ilvl w:val="4"/>
        <w:numId w:val="2"/>
      </w:numPr>
      <w:spacing w:after="140" w:line="290" w:lineRule="auto"/>
      <w:outlineLvl w:val="4"/>
    </w:pPr>
    <w:rPr>
      <w:rFonts w:cs="Arial"/>
      <w:kern w:val="20"/>
      <w:sz w:val="20"/>
      <w:lang w:val="en-GB" w:eastAsia="en-US"/>
    </w:rPr>
  </w:style>
  <w:style w:type="paragraph" w:customStyle="1" w:styleId="Level6">
    <w:name w:val="Level 6"/>
    <w:basedOn w:val="Normln"/>
    <w:rsid w:val="00CC1D5C"/>
    <w:pPr>
      <w:keepNext w:val="0"/>
      <w:widowControl/>
      <w:numPr>
        <w:ilvl w:val="5"/>
        <w:numId w:val="2"/>
      </w:numPr>
      <w:spacing w:after="140" w:line="290" w:lineRule="auto"/>
      <w:outlineLvl w:val="5"/>
    </w:pPr>
    <w:rPr>
      <w:rFonts w:cs="Arial"/>
      <w:kern w:val="20"/>
      <w:sz w:val="20"/>
      <w:lang w:val="en-GB" w:eastAsia="en-US"/>
    </w:rPr>
  </w:style>
  <w:style w:type="paragraph" w:customStyle="1" w:styleId="Level3">
    <w:name w:val="Level 3"/>
    <w:basedOn w:val="Normln"/>
    <w:link w:val="Level3Char"/>
    <w:qFormat/>
    <w:rsid w:val="00CC1D5C"/>
    <w:pPr>
      <w:keepNext w:val="0"/>
      <w:widowControl/>
      <w:numPr>
        <w:ilvl w:val="2"/>
        <w:numId w:val="2"/>
      </w:numPr>
      <w:spacing w:before="40" w:after="210" w:line="266" w:lineRule="auto"/>
      <w:outlineLvl w:val="2"/>
    </w:pPr>
    <w:rPr>
      <w:rFonts w:cs="Arial"/>
      <w:kern w:val="20"/>
      <w:sz w:val="21"/>
      <w:szCs w:val="21"/>
      <w:lang w:eastAsia="en-US"/>
    </w:rPr>
  </w:style>
  <w:style w:type="paragraph" w:styleId="Odstavecseseznamem">
    <w:name w:val="List Paragraph"/>
    <w:basedOn w:val="Normln"/>
    <w:link w:val="OdstavecseseznamemChar"/>
    <w:uiPriority w:val="1"/>
    <w:qFormat/>
    <w:rsid w:val="00A86F03"/>
    <w:pPr>
      <w:keepNext w:val="0"/>
      <w:widowControl/>
      <w:spacing w:after="210" w:line="264" w:lineRule="auto"/>
      <w:ind w:left="708"/>
    </w:pPr>
    <w:rPr>
      <w:rFonts w:cs="Arial"/>
    </w:rPr>
  </w:style>
  <w:style w:type="paragraph" w:customStyle="1" w:styleId="alpha3">
    <w:name w:val="alpha 3"/>
    <w:basedOn w:val="Normln"/>
    <w:rsid w:val="00A86F03"/>
    <w:pPr>
      <w:keepNext w:val="0"/>
      <w:widowControl/>
      <w:tabs>
        <w:tab w:val="num" w:pos="2041"/>
      </w:tabs>
      <w:spacing w:after="140" w:line="290" w:lineRule="auto"/>
      <w:ind w:left="2041" w:hanging="794"/>
    </w:pPr>
    <w:rPr>
      <w:kern w:val="20"/>
      <w:sz w:val="20"/>
      <w:lang w:val="en-GB" w:eastAsia="en-US"/>
    </w:rPr>
  </w:style>
  <w:style w:type="character" w:styleId="Siln">
    <w:name w:val="Strong"/>
    <w:uiPriority w:val="22"/>
    <w:qFormat/>
    <w:rsid w:val="005E7B03"/>
    <w:rPr>
      <w:b/>
      <w:bCs/>
    </w:rPr>
  </w:style>
  <w:style w:type="paragraph" w:styleId="Zkladntextodsazen">
    <w:name w:val="Body Text Indent"/>
    <w:basedOn w:val="Normln"/>
    <w:link w:val="ZkladntextodsazenChar"/>
    <w:rsid w:val="00831370"/>
    <w:pPr>
      <w:keepNext w:val="0"/>
      <w:widowControl/>
      <w:spacing w:after="210" w:line="264" w:lineRule="auto"/>
      <w:ind w:left="708"/>
    </w:pPr>
  </w:style>
  <w:style w:type="character" w:customStyle="1" w:styleId="ZkladntextodsazenChar">
    <w:name w:val="Základní text odsazený Char"/>
    <w:link w:val="Zkladntextodsazen"/>
    <w:rsid w:val="00831370"/>
    <w:rPr>
      <w:rFonts w:ascii="Arial" w:hAnsi="Arial" w:cs="Arial"/>
      <w:sz w:val="22"/>
    </w:rPr>
  </w:style>
  <w:style w:type="paragraph" w:styleId="Seznamsodrkami">
    <w:name w:val="List Bullet"/>
    <w:basedOn w:val="Normln"/>
    <w:autoRedefine/>
    <w:rsid w:val="00485F72"/>
    <w:pPr>
      <w:keepNext w:val="0"/>
      <w:widowControl/>
      <w:numPr>
        <w:numId w:val="3"/>
      </w:numPr>
      <w:tabs>
        <w:tab w:val="clear" w:pos="360"/>
        <w:tab w:val="num" w:pos="643"/>
      </w:tabs>
      <w:spacing w:after="200" w:line="264" w:lineRule="auto"/>
      <w:ind w:left="643"/>
    </w:pPr>
    <w:rPr>
      <w:rFonts w:eastAsia="Arial Unicode MS" w:cs="Arial"/>
      <w:szCs w:val="22"/>
      <w:lang w:eastAsia="zh-CN"/>
    </w:rPr>
  </w:style>
  <w:style w:type="paragraph" w:styleId="Textpoznpodarou">
    <w:name w:val="footnote text"/>
    <w:basedOn w:val="Normln"/>
    <w:link w:val="TextpoznpodarouChar"/>
    <w:rsid w:val="004B65CD"/>
    <w:pPr>
      <w:keepNext w:val="0"/>
      <w:widowControl/>
      <w:spacing w:after="210" w:line="264" w:lineRule="auto"/>
    </w:pPr>
    <w:rPr>
      <w:sz w:val="20"/>
    </w:rPr>
  </w:style>
  <w:style w:type="character" w:customStyle="1" w:styleId="TextpoznpodarouChar">
    <w:name w:val="Text pozn. pod čarou Char"/>
    <w:link w:val="Textpoznpodarou"/>
    <w:rsid w:val="004B65CD"/>
    <w:rPr>
      <w:rFonts w:ascii="Arial" w:hAnsi="Arial" w:cs="Arial"/>
    </w:rPr>
  </w:style>
  <w:style w:type="character" w:styleId="Znakapoznpodarou">
    <w:name w:val="footnote reference"/>
    <w:rsid w:val="004B65CD"/>
    <w:rPr>
      <w:vertAlign w:val="superscript"/>
    </w:rPr>
  </w:style>
  <w:style w:type="table" w:styleId="Mkatabulky">
    <w:name w:val="Table Grid"/>
    <w:basedOn w:val="Normlntabulka"/>
    <w:rsid w:val="00B63E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tne1">
    <w:name w:val="platne1"/>
    <w:uiPriority w:val="99"/>
    <w:rsid w:val="009E6620"/>
  </w:style>
  <w:style w:type="paragraph" w:styleId="Revize">
    <w:name w:val="Revision"/>
    <w:hidden/>
    <w:uiPriority w:val="99"/>
    <w:semiHidden/>
    <w:rsid w:val="00BB4ABB"/>
    <w:rPr>
      <w:rFonts w:ascii="Arial" w:hAnsi="Arial"/>
      <w:sz w:val="22"/>
    </w:rPr>
  </w:style>
  <w:style w:type="character" w:customStyle="1" w:styleId="platne">
    <w:name w:val="platne"/>
    <w:rsid w:val="002F13B1"/>
  </w:style>
  <w:style w:type="character" w:customStyle="1" w:styleId="Nadpis3Char">
    <w:name w:val="Nadpis 3 Char"/>
    <w:aliases w:val="053 Char,Tit 3 Char"/>
    <w:basedOn w:val="Standardnpsmoodstavce"/>
    <w:link w:val="Nadpis3"/>
    <w:uiPriority w:val="9"/>
    <w:rsid w:val="0050229C"/>
    <w:rPr>
      <w:rFonts w:ascii="Arial" w:hAnsi="Arial"/>
      <w:sz w:val="22"/>
    </w:rPr>
  </w:style>
  <w:style w:type="character" w:customStyle="1" w:styleId="Level3Char">
    <w:name w:val="Level 3 Char"/>
    <w:basedOn w:val="Standardnpsmoodstavce"/>
    <w:link w:val="Level3"/>
    <w:rsid w:val="0075155A"/>
    <w:rPr>
      <w:rFonts w:ascii="Arial" w:hAnsi="Arial" w:cs="Arial"/>
      <w:kern w:val="20"/>
      <w:sz w:val="21"/>
      <w:szCs w:val="21"/>
      <w:lang w:eastAsia="en-US"/>
    </w:rPr>
  </w:style>
  <w:style w:type="character" w:customStyle="1" w:styleId="Level2Char1">
    <w:name w:val="Level 2 Char1"/>
    <w:basedOn w:val="Standardnpsmoodstavce"/>
    <w:link w:val="Level2"/>
    <w:rsid w:val="0075155A"/>
    <w:rPr>
      <w:rFonts w:ascii="Arial" w:hAnsi="Arial" w:cs="Arial"/>
      <w:kern w:val="20"/>
      <w:sz w:val="21"/>
      <w:szCs w:val="21"/>
      <w:lang w:eastAsia="en-US"/>
    </w:rPr>
  </w:style>
  <w:style w:type="character" w:customStyle="1" w:styleId="Level4Char">
    <w:name w:val="Level 4 Char"/>
    <w:basedOn w:val="Standardnpsmoodstavce"/>
    <w:link w:val="Level4"/>
    <w:rsid w:val="0075155A"/>
    <w:rPr>
      <w:rFonts w:ascii="Arial" w:hAnsi="Arial" w:cs="Arial"/>
      <w:kern w:val="20"/>
      <w:lang w:val="en-GB" w:eastAsia="en-US"/>
    </w:rPr>
  </w:style>
  <w:style w:type="character" w:customStyle="1" w:styleId="Level1Char">
    <w:name w:val="Level 1 Char"/>
    <w:basedOn w:val="Standardnpsmoodstavce"/>
    <w:link w:val="Level1"/>
    <w:rsid w:val="0075155A"/>
    <w:rPr>
      <w:rFonts w:ascii="Arial" w:hAnsi="Arial" w:cs="Arial"/>
      <w:b/>
      <w:smallCaps/>
      <w:kern w:val="20"/>
      <w:sz w:val="21"/>
      <w:szCs w:val="21"/>
      <w:lang w:eastAsia="en-US"/>
    </w:rPr>
  </w:style>
  <w:style w:type="paragraph" w:customStyle="1" w:styleId="Preambule">
    <w:name w:val="Preambule"/>
    <w:basedOn w:val="Normln"/>
    <w:link w:val="PreambuleChar"/>
    <w:rsid w:val="000477F2"/>
    <w:pPr>
      <w:keepNext w:val="0"/>
      <w:widowControl/>
      <w:numPr>
        <w:numId w:val="4"/>
      </w:numPr>
      <w:spacing w:after="120" w:line="264" w:lineRule="auto"/>
    </w:pPr>
    <w:rPr>
      <w:rFonts w:eastAsiaTheme="minorHAnsi" w:cs="Arial"/>
      <w:szCs w:val="22"/>
      <w:lang w:eastAsia="en-US"/>
    </w:rPr>
  </w:style>
  <w:style w:type="character" w:customStyle="1" w:styleId="PreambuleChar">
    <w:name w:val="Preambule Char"/>
    <w:basedOn w:val="Standardnpsmoodstavce"/>
    <w:link w:val="Preambule"/>
    <w:rsid w:val="000477F2"/>
    <w:rPr>
      <w:rFonts w:ascii="Arial" w:eastAsiaTheme="minorHAnsi" w:hAnsi="Arial" w:cs="Arial"/>
      <w:sz w:val="22"/>
      <w:szCs w:val="22"/>
      <w:lang w:eastAsia="en-US"/>
    </w:rPr>
  </w:style>
  <w:style w:type="paragraph" w:customStyle="1" w:styleId="Standard1">
    <w:name w:val="Standard 1"/>
    <w:basedOn w:val="Normln"/>
    <w:next w:val="Standard2"/>
    <w:qFormat/>
    <w:rsid w:val="000477F2"/>
    <w:pPr>
      <w:keepNext w:val="0"/>
      <w:widowControl/>
      <w:numPr>
        <w:numId w:val="5"/>
      </w:numPr>
      <w:spacing w:before="200" w:after="80" w:line="264" w:lineRule="auto"/>
      <w:outlineLvl w:val="0"/>
    </w:pPr>
    <w:rPr>
      <w:rFonts w:eastAsiaTheme="minorHAnsi" w:cs="Arial"/>
      <w:b/>
      <w:bCs/>
      <w:caps/>
      <w:sz w:val="20"/>
      <w:lang w:eastAsia="en-US"/>
    </w:rPr>
  </w:style>
  <w:style w:type="paragraph" w:customStyle="1" w:styleId="Standard2">
    <w:name w:val="Standard 2"/>
    <w:basedOn w:val="Standard1"/>
    <w:link w:val="Standard2Char"/>
    <w:qFormat/>
    <w:rsid w:val="000477F2"/>
    <w:pPr>
      <w:numPr>
        <w:ilvl w:val="1"/>
      </w:numPr>
      <w:spacing w:before="0" w:after="120"/>
      <w:outlineLvl w:val="1"/>
    </w:pPr>
    <w:rPr>
      <w:b w:val="0"/>
      <w:bCs w:val="0"/>
      <w:caps w:val="0"/>
      <w:sz w:val="22"/>
    </w:rPr>
  </w:style>
  <w:style w:type="paragraph" w:customStyle="1" w:styleId="Body1">
    <w:name w:val="Body 1"/>
    <w:basedOn w:val="Normln"/>
    <w:rsid w:val="000477F2"/>
    <w:pPr>
      <w:keepNext w:val="0"/>
      <w:widowControl/>
      <w:spacing w:after="120" w:line="264" w:lineRule="auto"/>
      <w:ind w:left="709"/>
    </w:pPr>
    <w:rPr>
      <w:rFonts w:eastAsiaTheme="minorHAnsi" w:cs="Arial"/>
      <w:szCs w:val="22"/>
      <w:lang w:eastAsia="en-US"/>
    </w:rPr>
  </w:style>
  <w:style w:type="paragraph" w:customStyle="1" w:styleId="Standard3">
    <w:name w:val="Standard 3"/>
    <w:basedOn w:val="Standard2"/>
    <w:qFormat/>
    <w:rsid w:val="000477F2"/>
    <w:pPr>
      <w:numPr>
        <w:ilvl w:val="2"/>
      </w:numPr>
    </w:pPr>
  </w:style>
  <w:style w:type="paragraph" w:customStyle="1" w:styleId="Standard4">
    <w:name w:val="Standard 4"/>
    <w:basedOn w:val="Standard3"/>
    <w:qFormat/>
    <w:rsid w:val="000477F2"/>
    <w:pPr>
      <w:numPr>
        <w:ilvl w:val="3"/>
      </w:numPr>
      <w:outlineLvl w:val="3"/>
    </w:pPr>
  </w:style>
  <w:style w:type="paragraph" w:customStyle="1" w:styleId="Standard5">
    <w:name w:val="Standard 5"/>
    <w:basedOn w:val="Standard4"/>
    <w:qFormat/>
    <w:rsid w:val="000477F2"/>
    <w:pPr>
      <w:numPr>
        <w:ilvl w:val="4"/>
      </w:numPr>
      <w:tabs>
        <w:tab w:val="clear" w:pos="1985"/>
      </w:tabs>
      <w:outlineLvl w:val="4"/>
    </w:pPr>
  </w:style>
  <w:style w:type="character" w:customStyle="1" w:styleId="Nadpis2Char">
    <w:name w:val="Nadpis 2 Char"/>
    <w:aliases w:val="052 Char,2 Char,Tit 2 Char,Tacoma - Uroven 2 Char,Reset numbering Char,PA Major Section Char"/>
    <w:basedOn w:val="Standardnpsmoodstavce"/>
    <w:link w:val="Nadpis2"/>
    <w:uiPriority w:val="9"/>
    <w:rsid w:val="00281850"/>
    <w:rPr>
      <w:rFonts w:ascii="Arial" w:hAnsi="Arial"/>
      <w:sz w:val="22"/>
    </w:rPr>
  </w:style>
  <w:style w:type="paragraph" w:customStyle="1" w:styleId="Parties">
    <w:name w:val="Parties"/>
    <w:basedOn w:val="Normln"/>
    <w:link w:val="PartiesChar"/>
    <w:qFormat/>
    <w:rsid w:val="00C45515"/>
    <w:pPr>
      <w:keepNext w:val="0"/>
      <w:widowControl/>
      <w:numPr>
        <w:numId w:val="7"/>
      </w:numPr>
      <w:spacing w:after="120" w:line="264" w:lineRule="auto"/>
    </w:pPr>
    <w:rPr>
      <w:rFonts w:eastAsiaTheme="minorHAnsi" w:cs="Arial"/>
      <w:szCs w:val="22"/>
      <w:lang w:eastAsia="en-US"/>
    </w:rPr>
  </w:style>
  <w:style w:type="paragraph" w:customStyle="1" w:styleId="LongStandard1">
    <w:name w:val="Long Standard 1"/>
    <w:basedOn w:val="Normln"/>
    <w:next w:val="LongStandard2"/>
    <w:qFormat/>
    <w:rsid w:val="00C45515"/>
    <w:pPr>
      <w:widowControl/>
      <w:spacing w:after="120" w:line="264" w:lineRule="auto"/>
      <w:ind w:left="709" w:hanging="709"/>
      <w:outlineLvl w:val="0"/>
    </w:pPr>
    <w:rPr>
      <w:rFonts w:eastAsiaTheme="minorHAnsi" w:cs="Arial"/>
      <w:b/>
      <w:bCs/>
      <w:caps/>
      <w:sz w:val="20"/>
      <w:lang w:eastAsia="en-US"/>
    </w:rPr>
  </w:style>
  <w:style w:type="paragraph" w:customStyle="1" w:styleId="LongStandard2">
    <w:name w:val="Long Standard 2"/>
    <w:basedOn w:val="LongStandard1"/>
    <w:qFormat/>
    <w:rsid w:val="00C45515"/>
    <w:pPr>
      <w:outlineLvl w:val="1"/>
    </w:pPr>
    <w:rPr>
      <w:caps w:val="0"/>
      <w:sz w:val="22"/>
    </w:rPr>
  </w:style>
  <w:style w:type="paragraph" w:customStyle="1" w:styleId="LongStandard3">
    <w:name w:val="Long Standard 3"/>
    <w:basedOn w:val="LongStandard2"/>
    <w:qFormat/>
    <w:rsid w:val="00C45515"/>
    <w:pPr>
      <w:ind w:left="1418"/>
    </w:pPr>
    <w:rPr>
      <w:b w:val="0"/>
      <w:bCs w:val="0"/>
    </w:rPr>
  </w:style>
  <w:style w:type="paragraph" w:customStyle="1" w:styleId="LongStandard4">
    <w:name w:val="Long Standard 4"/>
    <w:basedOn w:val="LongStandard3"/>
    <w:qFormat/>
    <w:rsid w:val="00C45515"/>
    <w:pPr>
      <w:ind w:left="1985" w:hanging="567"/>
      <w:outlineLvl w:val="3"/>
    </w:pPr>
  </w:style>
  <w:style w:type="paragraph" w:customStyle="1" w:styleId="LongStandard5">
    <w:name w:val="Long Standard 5"/>
    <w:basedOn w:val="LongStandard4"/>
    <w:qFormat/>
    <w:rsid w:val="00C45515"/>
    <w:pPr>
      <w:ind w:left="2552"/>
      <w:outlineLvl w:val="4"/>
    </w:pPr>
  </w:style>
  <w:style w:type="paragraph" w:customStyle="1" w:styleId="Ploha">
    <w:name w:val="Příloha"/>
    <w:basedOn w:val="LongStandard1"/>
    <w:next w:val="Normln"/>
    <w:qFormat/>
    <w:rsid w:val="00C45515"/>
    <w:pPr>
      <w:pageBreakBefore/>
      <w:numPr>
        <w:numId w:val="6"/>
      </w:numPr>
      <w:ind w:hanging="720"/>
    </w:pPr>
  </w:style>
  <w:style w:type="character" w:customStyle="1" w:styleId="PartiesChar">
    <w:name w:val="Parties Char"/>
    <w:basedOn w:val="Standardnpsmoodstavce"/>
    <w:link w:val="Parties"/>
    <w:rsid w:val="00C45515"/>
    <w:rPr>
      <w:rFonts w:ascii="Arial" w:eastAsiaTheme="minorHAnsi" w:hAnsi="Arial" w:cs="Arial"/>
      <w:sz w:val="22"/>
      <w:szCs w:val="22"/>
      <w:lang w:eastAsia="en-US"/>
    </w:rPr>
  </w:style>
  <w:style w:type="character" w:customStyle="1" w:styleId="Standard2Char">
    <w:name w:val="Standard 2 Char"/>
    <w:basedOn w:val="Standardnpsmoodstavce"/>
    <w:link w:val="Standard2"/>
    <w:rsid w:val="00C45515"/>
    <w:rPr>
      <w:rFonts w:ascii="Arial" w:eastAsiaTheme="minorHAnsi" w:hAnsi="Arial" w:cs="Arial"/>
      <w:sz w:val="22"/>
      <w:lang w:eastAsia="en-US"/>
    </w:rPr>
  </w:style>
  <w:style w:type="paragraph" w:styleId="Zkladntext">
    <w:name w:val="Body Text"/>
    <w:basedOn w:val="Normln"/>
    <w:link w:val="ZkladntextChar"/>
    <w:unhideWhenUsed/>
    <w:rsid w:val="000166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01668D"/>
    <w:rPr>
      <w:rFonts w:ascii="Arial" w:hAnsi="Arial"/>
      <w:sz w:val="22"/>
    </w:rPr>
  </w:style>
  <w:style w:type="paragraph" w:customStyle="1" w:styleId="Schedule1L9">
    <w:name w:val="Schedule 1 L9"/>
    <w:basedOn w:val="Normln"/>
    <w:next w:val="Normln"/>
    <w:rsid w:val="0001668D"/>
    <w:pPr>
      <w:keepNext w:val="0"/>
      <w:widowControl/>
      <w:numPr>
        <w:ilvl w:val="8"/>
        <w:numId w:val="8"/>
      </w:numPr>
      <w:spacing w:after="240" w:line="240" w:lineRule="auto"/>
      <w:outlineLvl w:val="8"/>
    </w:pPr>
    <w:rPr>
      <w:rFonts w:ascii="Times New Roman" w:hAnsi="Times New Roman"/>
      <w:sz w:val="24"/>
      <w:szCs w:val="24"/>
      <w:lang w:val="en-GB" w:eastAsia="zh-CN" w:bidi="ar-AE"/>
    </w:rPr>
  </w:style>
  <w:style w:type="paragraph" w:customStyle="1" w:styleId="Schedule1L8">
    <w:name w:val="Schedule 1 L8"/>
    <w:basedOn w:val="Normln"/>
    <w:next w:val="Normln"/>
    <w:rsid w:val="0001668D"/>
    <w:pPr>
      <w:keepNext w:val="0"/>
      <w:widowControl/>
      <w:numPr>
        <w:ilvl w:val="7"/>
        <w:numId w:val="8"/>
      </w:numPr>
      <w:spacing w:after="240" w:line="240" w:lineRule="auto"/>
      <w:outlineLvl w:val="7"/>
    </w:pPr>
    <w:rPr>
      <w:rFonts w:ascii="Times New Roman" w:hAnsi="Times New Roman"/>
      <w:sz w:val="24"/>
      <w:szCs w:val="24"/>
      <w:lang w:val="en-GB" w:eastAsia="zh-CN" w:bidi="ar-AE"/>
    </w:rPr>
  </w:style>
  <w:style w:type="paragraph" w:customStyle="1" w:styleId="Schedule1L7">
    <w:name w:val="Schedule 1 L7"/>
    <w:basedOn w:val="Normln"/>
    <w:next w:val="Normln"/>
    <w:rsid w:val="0001668D"/>
    <w:pPr>
      <w:keepNext w:val="0"/>
      <w:widowControl/>
      <w:numPr>
        <w:ilvl w:val="6"/>
        <w:numId w:val="8"/>
      </w:numPr>
      <w:spacing w:after="240" w:line="240" w:lineRule="auto"/>
      <w:outlineLvl w:val="6"/>
    </w:pPr>
    <w:rPr>
      <w:rFonts w:ascii="Times New Roman" w:hAnsi="Times New Roman"/>
      <w:sz w:val="24"/>
      <w:szCs w:val="24"/>
      <w:lang w:val="en-GB" w:eastAsia="zh-CN" w:bidi="ar-AE"/>
    </w:rPr>
  </w:style>
  <w:style w:type="paragraph" w:customStyle="1" w:styleId="Schedule1L6">
    <w:name w:val="Schedule 1 L6"/>
    <w:basedOn w:val="Normln"/>
    <w:next w:val="Zkladntext3"/>
    <w:rsid w:val="0001668D"/>
    <w:pPr>
      <w:keepNext w:val="0"/>
      <w:widowControl/>
      <w:numPr>
        <w:ilvl w:val="5"/>
        <w:numId w:val="8"/>
      </w:numPr>
      <w:spacing w:after="240" w:line="240" w:lineRule="auto"/>
      <w:outlineLvl w:val="5"/>
    </w:pPr>
    <w:rPr>
      <w:rFonts w:ascii="Times New Roman" w:hAnsi="Times New Roman"/>
      <w:sz w:val="24"/>
      <w:szCs w:val="24"/>
      <w:lang w:val="en-GB" w:eastAsia="zh-CN" w:bidi="ar-AE"/>
    </w:rPr>
  </w:style>
  <w:style w:type="paragraph" w:customStyle="1" w:styleId="Schedule1L5">
    <w:name w:val="Schedule 1 L5"/>
    <w:basedOn w:val="Normln"/>
    <w:next w:val="Zkladntext2"/>
    <w:rsid w:val="0001668D"/>
    <w:pPr>
      <w:keepNext w:val="0"/>
      <w:widowControl/>
      <w:numPr>
        <w:ilvl w:val="4"/>
        <w:numId w:val="8"/>
      </w:numPr>
      <w:spacing w:after="240" w:line="240" w:lineRule="auto"/>
      <w:outlineLvl w:val="4"/>
    </w:pPr>
    <w:rPr>
      <w:rFonts w:ascii="Times New Roman" w:hAnsi="Times New Roman"/>
      <w:sz w:val="24"/>
      <w:szCs w:val="24"/>
      <w:lang w:val="en-GB" w:eastAsia="zh-CN" w:bidi="ar-AE"/>
    </w:rPr>
  </w:style>
  <w:style w:type="paragraph" w:customStyle="1" w:styleId="Schedule1L4">
    <w:name w:val="Schedule 1 L4"/>
    <w:basedOn w:val="Normln"/>
    <w:next w:val="Normln"/>
    <w:rsid w:val="0001668D"/>
    <w:pPr>
      <w:keepNext w:val="0"/>
      <w:widowControl/>
      <w:numPr>
        <w:ilvl w:val="3"/>
        <w:numId w:val="8"/>
      </w:numPr>
      <w:spacing w:after="240" w:line="240" w:lineRule="auto"/>
      <w:outlineLvl w:val="3"/>
    </w:pPr>
    <w:rPr>
      <w:rFonts w:ascii="Times New Roman" w:hAnsi="Times New Roman"/>
      <w:sz w:val="24"/>
      <w:szCs w:val="24"/>
      <w:lang w:val="en-GB" w:eastAsia="zh-CN" w:bidi="ar-AE"/>
    </w:rPr>
  </w:style>
  <w:style w:type="paragraph" w:customStyle="1" w:styleId="Schedule1L3">
    <w:name w:val="Schedule 1 L3"/>
    <w:basedOn w:val="Normln"/>
    <w:next w:val="Normln"/>
    <w:rsid w:val="0001668D"/>
    <w:pPr>
      <w:keepNext w:val="0"/>
      <w:widowControl/>
      <w:numPr>
        <w:ilvl w:val="2"/>
        <w:numId w:val="8"/>
      </w:numPr>
      <w:spacing w:after="240" w:line="240" w:lineRule="auto"/>
      <w:outlineLvl w:val="2"/>
    </w:pPr>
    <w:rPr>
      <w:rFonts w:ascii="Times New Roman" w:hAnsi="Times New Roman"/>
      <w:sz w:val="24"/>
      <w:szCs w:val="24"/>
      <w:lang w:val="en-GB" w:eastAsia="zh-CN" w:bidi="ar-AE"/>
    </w:rPr>
  </w:style>
  <w:style w:type="paragraph" w:customStyle="1" w:styleId="Schedule1L2">
    <w:name w:val="Schedule 1 L2"/>
    <w:basedOn w:val="Normln"/>
    <w:next w:val="Zkladntext"/>
    <w:rsid w:val="0001668D"/>
    <w:pPr>
      <w:keepNext w:val="0"/>
      <w:widowControl/>
      <w:numPr>
        <w:ilvl w:val="1"/>
        <w:numId w:val="8"/>
      </w:numPr>
      <w:spacing w:after="240" w:line="240" w:lineRule="auto"/>
      <w:jc w:val="center"/>
      <w:outlineLvl w:val="1"/>
    </w:pPr>
    <w:rPr>
      <w:rFonts w:ascii="Times New Roman" w:hAnsi="Times New Roman"/>
      <w:b/>
      <w:caps/>
      <w:sz w:val="24"/>
      <w:szCs w:val="24"/>
      <w:lang w:val="en-GB" w:eastAsia="zh-CN" w:bidi="ar-AE"/>
    </w:rPr>
  </w:style>
  <w:style w:type="paragraph" w:customStyle="1" w:styleId="Schedule1L1">
    <w:name w:val="Schedule 1 L1"/>
    <w:basedOn w:val="Normln"/>
    <w:next w:val="Zkladntext"/>
    <w:rsid w:val="0001668D"/>
    <w:pPr>
      <w:pageBreakBefore/>
      <w:widowControl/>
      <w:numPr>
        <w:numId w:val="8"/>
      </w:numPr>
      <w:spacing w:after="240" w:line="240" w:lineRule="auto"/>
      <w:jc w:val="center"/>
      <w:outlineLvl w:val="0"/>
    </w:pPr>
    <w:rPr>
      <w:rFonts w:ascii="Times New Roman" w:hAnsi="Times New Roman"/>
      <w:b/>
      <w:caps/>
      <w:sz w:val="24"/>
      <w:szCs w:val="24"/>
      <w:lang w:val="en-GB" w:eastAsia="zh-CN" w:bidi="ar-AE"/>
    </w:rPr>
  </w:style>
  <w:style w:type="paragraph" w:customStyle="1" w:styleId="Schedule3L9">
    <w:name w:val="Schedule 3 L9"/>
    <w:basedOn w:val="Normln"/>
    <w:rsid w:val="0001668D"/>
    <w:pPr>
      <w:keepNext w:val="0"/>
      <w:widowControl/>
      <w:numPr>
        <w:ilvl w:val="8"/>
        <w:numId w:val="10"/>
      </w:numPr>
      <w:spacing w:after="240" w:line="240" w:lineRule="auto"/>
      <w:outlineLvl w:val="8"/>
    </w:pPr>
    <w:rPr>
      <w:rFonts w:ascii="Times New Roman" w:hAnsi="Times New Roman"/>
      <w:sz w:val="24"/>
      <w:szCs w:val="24"/>
      <w:lang w:val="en-GB" w:eastAsia="zh-CN" w:bidi="ar-AE"/>
    </w:rPr>
  </w:style>
  <w:style w:type="paragraph" w:customStyle="1" w:styleId="Schedule3L8">
    <w:name w:val="Schedule 3 L8"/>
    <w:basedOn w:val="Normln"/>
    <w:next w:val="Normln"/>
    <w:rsid w:val="0001668D"/>
    <w:pPr>
      <w:keepNext w:val="0"/>
      <w:widowControl/>
      <w:numPr>
        <w:ilvl w:val="7"/>
        <w:numId w:val="10"/>
      </w:numPr>
      <w:spacing w:after="240" w:line="240" w:lineRule="auto"/>
      <w:outlineLvl w:val="7"/>
    </w:pPr>
    <w:rPr>
      <w:rFonts w:ascii="Times New Roman" w:hAnsi="Times New Roman"/>
      <w:sz w:val="24"/>
      <w:szCs w:val="24"/>
      <w:lang w:val="en-GB" w:eastAsia="zh-CN" w:bidi="ar-AE"/>
    </w:rPr>
  </w:style>
  <w:style w:type="paragraph" w:customStyle="1" w:styleId="Schedule3L7">
    <w:name w:val="Schedule 3 L7"/>
    <w:basedOn w:val="Normln"/>
    <w:next w:val="Normln"/>
    <w:rsid w:val="0001668D"/>
    <w:pPr>
      <w:keepNext w:val="0"/>
      <w:widowControl/>
      <w:numPr>
        <w:ilvl w:val="6"/>
        <w:numId w:val="10"/>
      </w:numPr>
      <w:spacing w:after="240" w:line="240" w:lineRule="auto"/>
      <w:outlineLvl w:val="6"/>
    </w:pPr>
    <w:rPr>
      <w:rFonts w:ascii="Times New Roman" w:hAnsi="Times New Roman"/>
      <w:sz w:val="24"/>
      <w:szCs w:val="24"/>
      <w:lang w:val="en-GB" w:eastAsia="zh-CN" w:bidi="ar-AE"/>
    </w:rPr>
  </w:style>
  <w:style w:type="paragraph" w:customStyle="1" w:styleId="Schedule3L6">
    <w:name w:val="Schedule 3 L6"/>
    <w:basedOn w:val="Normln"/>
    <w:next w:val="Zkladntext3"/>
    <w:rsid w:val="0001668D"/>
    <w:pPr>
      <w:keepNext w:val="0"/>
      <w:widowControl/>
      <w:numPr>
        <w:ilvl w:val="5"/>
        <w:numId w:val="10"/>
      </w:numPr>
      <w:spacing w:after="240" w:line="240" w:lineRule="auto"/>
      <w:outlineLvl w:val="5"/>
    </w:pPr>
    <w:rPr>
      <w:rFonts w:ascii="Times New Roman" w:hAnsi="Times New Roman"/>
      <w:sz w:val="24"/>
      <w:szCs w:val="24"/>
      <w:lang w:val="en-GB" w:eastAsia="zh-CN" w:bidi="ar-AE"/>
    </w:rPr>
  </w:style>
  <w:style w:type="paragraph" w:customStyle="1" w:styleId="Schedule3L5">
    <w:name w:val="Schedule 3 L5"/>
    <w:basedOn w:val="Normln"/>
    <w:next w:val="Zkladntext2"/>
    <w:rsid w:val="0001668D"/>
    <w:pPr>
      <w:keepNext w:val="0"/>
      <w:widowControl/>
      <w:numPr>
        <w:ilvl w:val="4"/>
        <w:numId w:val="10"/>
      </w:numPr>
      <w:spacing w:after="240" w:line="240" w:lineRule="auto"/>
      <w:outlineLvl w:val="4"/>
    </w:pPr>
    <w:rPr>
      <w:rFonts w:ascii="Times New Roman" w:hAnsi="Times New Roman"/>
      <w:sz w:val="24"/>
      <w:szCs w:val="24"/>
      <w:lang w:val="en-GB" w:eastAsia="zh-CN" w:bidi="ar-AE"/>
    </w:rPr>
  </w:style>
  <w:style w:type="paragraph" w:customStyle="1" w:styleId="Schedule3L4">
    <w:name w:val="Schedule 3 L4"/>
    <w:basedOn w:val="Normln"/>
    <w:next w:val="Normln"/>
    <w:rsid w:val="0001668D"/>
    <w:pPr>
      <w:keepNext w:val="0"/>
      <w:widowControl/>
      <w:numPr>
        <w:ilvl w:val="3"/>
        <w:numId w:val="10"/>
      </w:numPr>
      <w:spacing w:after="240" w:line="240" w:lineRule="auto"/>
      <w:outlineLvl w:val="3"/>
    </w:pPr>
    <w:rPr>
      <w:rFonts w:ascii="Times New Roman" w:hAnsi="Times New Roman"/>
      <w:sz w:val="24"/>
      <w:szCs w:val="24"/>
      <w:lang w:val="en-GB" w:eastAsia="zh-CN" w:bidi="ar-AE"/>
    </w:rPr>
  </w:style>
  <w:style w:type="paragraph" w:customStyle="1" w:styleId="Schedule3L3">
    <w:name w:val="Schedule 3 L3"/>
    <w:basedOn w:val="Normln"/>
    <w:next w:val="Normln"/>
    <w:rsid w:val="0001668D"/>
    <w:pPr>
      <w:keepNext w:val="0"/>
      <w:widowControl/>
      <w:numPr>
        <w:ilvl w:val="2"/>
        <w:numId w:val="10"/>
      </w:numPr>
      <w:spacing w:after="240" w:line="240" w:lineRule="auto"/>
      <w:outlineLvl w:val="2"/>
    </w:pPr>
    <w:rPr>
      <w:rFonts w:ascii="Times New Roman" w:hAnsi="Times New Roman"/>
      <w:sz w:val="24"/>
      <w:szCs w:val="24"/>
      <w:lang w:val="en-GB" w:eastAsia="zh-CN" w:bidi="ar-AE"/>
    </w:rPr>
  </w:style>
  <w:style w:type="paragraph" w:customStyle="1" w:styleId="Schedule3L2">
    <w:name w:val="Schedule 3 L2"/>
    <w:basedOn w:val="Normln"/>
    <w:next w:val="Zkladntext"/>
    <w:rsid w:val="0001668D"/>
    <w:pPr>
      <w:keepNext w:val="0"/>
      <w:widowControl/>
      <w:numPr>
        <w:ilvl w:val="1"/>
        <w:numId w:val="10"/>
      </w:numPr>
      <w:spacing w:after="240" w:line="240" w:lineRule="auto"/>
      <w:jc w:val="center"/>
      <w:outlineLvl w:val="1"/>
    </w:pPr>
    <w:rPr>
      <w:rFonts w:ascii="Times New Roman" w:hAnsi="Times New Roman"/>
      <w:b/>
      <w:caps/>
      <w:sz w:val="24"/>
      <w:szCs w:val="24"/>
      <w:lang w:val="en-GB" w:eastAsia="zh-CN" w:bidi="ar-AE"/>
    </w:rPr>
  </w:style>
  <w:style w:type="paragraph" w:customStyle="1" w:styleId="Schedule3L1">
    <w:name w:val="Schedule 3 L1"/>
    <w:basedOn w:val="Normln"/>
    <w:next w:val="Zkladntext"/>
    <w:rsid w:val="0001668D"/>
    <w:pPr>
      <w:pageBreakBefore/>
      <w:widowControl/>
      <w:numPr>
        <w:numId w:val="10"/>
      </w:numPr>
      <w:spacing w:after="240" w:line="240" w:lineRule="auto"/>
      <w:jc w:val="center"/>
      <w:outlineLvl w:val="0"/>
    </w:pPr>
    <w:rPr>
      <w:rFonts w:ascii="Times New Roman" w:hAnsi="Times New Roman"/>
      <w:b/>
      <w:caps/>
      <w:sz w:val="24"/>
      <w:szCs w:val="24"/>
      <w:lang w:val="en-GB" w:eastAsia="zh-CN" w:bidi="ar-AE"/>
    </w:rPr>
  </w:style>
  <w:style w:type="paragraph" w:customStyle="1" w:styleId="SimpleL9">
    <w:name w:val="Simple L9"/>
    <w:basedOn w:val="Normln"/>
    <w:rsid w:val="0001668D"/>
    <w:pPr>
      <w:keepNext w:val="0"/>
      <w:widowControl/>
      <w:numPr>
        <w:ilvl w:val="8"/>
        <w:numId w:val="9"/>
      </w:numPr>
      <w:spacing w:after="240" w:line="240" w:lineRule="auto"/>
    </w:pPr>
    <w:rPr>
      <w:rFonts w:ascii="Times New Roman" w:hAnsi="Times New Roman"/>
      <w:sz w:val="24"/>
      <w:szCs w:val="24"/>
      <w:lang w:val="en-GB" w:eastAsia="zh-CN" w:bidi="ar-AE"/>
    </w:rPr>
  </w:style>
  <w:style w:type="paragraph" w:customStyle="1" w:styleId="SimpleL8">
    <w:name w:val="Simple L8"/>
    <w:basedOn w:val="Normln"/>
    <w:rsid w:val="0001668D"/>
    <w:pPr>
      <w:keepNext w:val="0"/>
      <w:widowControl/>
      <w:numPr>
        <w:ilvl w:val="7"/>
        <w:numId w:val="9"/>
      </w:numPr>
      <w:spacing w:after="240" w:line="240" w:lineRule="auto"/>
    </w:pPr>
    <w:rPr>
      <w:rFonts w:ascii="Times New Roman" w:hAnsi="Times New Roman"/>
      <w:sz w:val="24"/>
      <w:szCs w:val="24"/>
      <w:lang w:val="en-GB" w:eastAsia="zh-CN" w:bidi="ar-AE"/>
    </w:rPr>
  </w:style>
  <w:style w:type="paragraph" w:customStyle="1" w:styleId="SimpleL7">
    <w:name w:val="Simple L7"/>
    <w:basedOn w:val="Normln"/>
    <w:rsid w:val="0001668D"/>
    <w:pPr>
      <w:keepNext w:val="0"/>
      <w:widowControl/>
      <w:numPr>
        <w:ilvl w:val="6"/>
        <w:numId w:val="9"/>
      </w:numPr>
      <w:spacing w:after="240" w:line="240" w:lineRule="auto"/>
      <w:outlineLvl w:val="6"/>
    </w:pPr>
    <w:rPr>
      <w:rFonts w:ascii="Times New Roman" w:hAnsi="Times New Roman"/>
      <w:sz w:val="24"/>
      <w:szCs w:val="24"/>
      <w:lang w:val="en-GB" w:eastAsia="zh-CN" w:bidi="ar-AE"/>
    </w:rPr>
  </w:style>
  <w:style w:type="paragraph" w:customStyle="1" w:styleId="SimpleL6">
    <w:name w:val="Simple L6"/>
    <w:basedOn w:val="Normln"/>
    <w:rsid w:val="0001668D"/>
    <w:pPr>
      <w:keepNext w:val="0"/>
      <w:widowControl/>
      <w:numPr>
        <w:ilvl w:val="5"/>
        <w:numId w:val="9"/>
      </w:numPr>
      <w:spacing w:after="240" w:line="240" w:lineRule="auto"/>
      <w:outlineLvl w:val="5"/>
    </w:pPr>
    <w:rPr>
      <w:rFonts w:ascii="Times New Roman" w:hAnsi="Times New Roman"/>
      <w:sz w:val="24"/>
      <w:szCs w:val="24"/>
      <w:lang w:val="en-GB" w:eastAsia="zh-CN" w:bidi="ar-AE"/>
    </w:rPr>
  </w:style>
  <w:style w:type="paragraph" w:customStyle="1" w:styleId="SimpleL5">
    <w:name w:val="Simple L5"/>
    <w:basedOn w:val="Normln"/>
    <w:rsid w:val="0001668D"/>
    <w:pPr>
      <w:keepNext w:val="0"/>
      <w:widowControl/>
      <w:numPr>
        <w:ilvl w:val="4"/>
        <w:numId w:val="9"/>
      </w:numPr>
      <w:spacing w:after="240" w:line="240" w:lineRule="auto"/>
      <w:outlineLvl w:val="4"/>
    </w:pPr>
    <w:rPr>
      <w:rFonts w:ascii="Times New Roman" w:hAnsi="Times New Roman"/>
      <w:sz w:val="24"/>
      <w:szCs w:val="24"/>
      <w:lang w:val="en-GB" w:eastAsia="zh-CN" w:bidi="ar-AE"/>
    </w:rPr>
  </w:style>
  <w:style w:type="paragraph" w:customStyle="1" w:styleId="SimpleL4">
    <w:name w:val="Simple L4"/>
    <w:basedOn w:val="Normln"/>
    <w:rsid w:val="0001668D"/>
    <w:pPr>
      <w:keepNext w:val="0"/>
      <w:widowControl/>
      <w:numPr>
        <w:ilvl w:val="3"/>
        <w:numId w:val="9"/>
      </w:numPr>
      <w:spacing w:after="240" w:line="240" w:lineRule="auto"/>
      <w:outlineLvl w:val="3"/>
    </w:pPr>
    <w:rPr>
      <w:rFonts w:ascii="Times New Roman" w:hAnsi="Times New Roman"/>
      <w:sz w:val="24"/>
      <w:szCs w:val="24"/>
      <w:lang w:val="en-GB" w:eastAsia="zh-CN" w:bidi="ar-AE"/>
    </w:rPr>
  </w:style>
  <w:style w:type="paragraph" w:customStyle="1" w:styleId="SimpleL3">
    <w:name w:val="Simple L3"/>
    <w:basedOn w:val="Normln"/>
    <w:rsid w:val="0001668D"/>
    <w:pPr>
      <w:keepNext w:val="0"/>
      <w:widowControl/>
      <w:numPr>
        <w:ilvl w:val="2"/>
        <w:numId w:val="9"/>
      </w:numPr>
      <w:spacing w:after="240" w:line="240" w:lineRule="auto"/>
      <w:outlineLvl w:val="2"/>
    </w:pPr>
    <w:rPr>
      <w:rFonts w:ascii="Times New Roman" w:hAnsi="Times New Roman"/>
      <w:sz w:val="24"/>
      <w:szCs w:val="24"/>
      <w:lang w:val="en-GB" w:eastAsia="zh-CN" w:bidi="ar-AE"/>
    </w:rPr>
  </w:style>
  <w:style w:type="paragraph" w:customStyle="1" w:styleId="SimpleL2">
    <w:name w:val="Simple L2"/>
    <w:basedOn w:val="Normln"/>
    <w:rsid w:val="0001668D"/>
    <w:pPr>
      <w:keepNext w:val="0"/>
      <w:widowControl/>
      <w:numPr>
        <w:ilvl w:val="1"/>
        <w:numId w:val="9"/>
      </w:numPr>
      <w:spacing w:after="240" w:line="240" w:lineRule="auto"/>
      <w:outlineLvl w:val="1"/>
    </w:pPr>
    <w:rPr>
      <w:rFonts w:ascii="Times New Roman" w:hAnsi="Times New Roman"/>
      <w:sz w:val="24"/>
      <w:szCs w:val="24"/>
      <w:lang w:val="en-GB" w:eastAsia="zh-CN" w:bidi="ar-AE"/>
    </w:rPr>
  </w:style>
  <w:style w:type="paragraph" w:customStyle="1" w:styleId="SimpleL1">
    <w:name w:val="Simple L1"/>
    <w:basedOn w:val="Normln"/>
    <w:rsid w:val="0001668D"/>
    <w:pPr>
      <w:keepNext w:val="0"/>
      <w:widowControl/>
      <w:numPr>
        <w:numId w:val="9"/>
      </w:numPr>
      <w:spacing w:after="240" w:line="240" w:lineRule="auto"/>
      <w:outlineLvl w:val="0"/>
    </w:pPr>
    <w:rPr>
      <w:rFonts w:ascii="Times New Roman" w:hAnsi="Times New Roman"/>
      <w:sz w:val="24"/>
      <w:szCs w:val="24"/>
      <w:lang w:val="en-GB" w:eastAsia="zh-CN" w:bidi="ar-AE"/>
    </w:rPr>
  </w:style>
  <w:style w:type="paragraph" w:styleId="Zkladntext3">
    <w:name w:val="Body Text 3"/>
    <w:basedOn w:val="Normln"/>
    <w:link w:val="Zkladntext3Char"/>
    <w:semiHidden/>
    <w:unhideWhenUsed/>
    <w:rsid w:val="000166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01668D"/>
    <w:rPr>
      <w:rFonts w:ascii="Arial" w:hAnsi="Arial"/>
      <w:sz w:val="16"/>
      <w:szCs w:val="16"/>
    </w:rPr>
  </w:style>
  <w:style w:type="paragraph" w:styleId="Zkladntext2">
    <w:name w:val="Body Text 2"/>
    <w:basedOn w:val="Normln"/>
    <w:link w:val="Zkladntext2Char"/>
    <w:semiHidden/>
    <w:unhideWhenUsed/>
    <w:rsid w:val="000166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semiHidden/>
    <w:rsid w:val="0001668D"/>
    <w:rPr>
      <w:rFonts w:ascii="Arial" w:hAnsi="Arial"/>
      <w:sz w:val="22"/>
    </w:rPr>
  </w:style>
  <w:style w:type="numbering" w:customStyle="1" w:styleId="Styl1">
    <w:name w:val="Styl1"/>
    <w:uiPriority w:val="99"/>
    <w:rsid w:val="00C53450"/>
    <w:pPr>
      <w:numPr>
        <w:numId w:val="11"/>
      </w:numPr>
    </w:pPr>
  </w:style>
  <w:style w:type="paragraph" w:customStyle="1" w:styleId="tl1">
    <w:name w:val="Štýl1"/>
    <w:basedOn w:val="Odstavecseseznamem"/>
    <w:qFormat/>
    <w:rsid w:val="00F03FB5"/>
    <w:pPr>
      <w:numPr>
        <w:numId w:val="12"/>
      </w:numPr>
      <w:spacing w:after="160" w:line="259" w:lineRule="auto"/>
      <w:contextualSpacing/>
      <w:jc w:val="left"/>
    </w:pPr>
    <w:rPr>
      <w:rFonts w:eastAsia="Arial Unicode MS"/>
      <w:b/>
      <w:bCs/>
      <w:color w:val="000000"/>
      <w:szCs w:val="22"/>
      <w:u w:color="000000"/>
      <w:bdr w:val="nil"/>
      <w:lang w:eastAsia="en-US"/>
    </w:rPr>
  </w:style>
  <w:style w:type="paragraph" w:customStyle="1" w:styleId="rove1-slovannadpis">
    <w:name w:val="Úroveň 1 - číslovaný nadpis"/>
    <w:basedOn w:val="Odstavecseseznamem"/>
    <w:next w:val="Normln"/>
    <w:qFormat/>
    <w:rsid w:val="00F03FB5"/>
    <w:pPr>
      <w:keepNext/>
      <w:numPr>
        <w:numId w:val="13"/>
      </w:numPr>
      <w:spacing w:before="360" w:after="120" w:line="300" w:lineRule="auto"/>
      <w:jc w:val="left"/>
    </w:pPr>
    <w:rPr>
      <w:rFonts w:cs="Times New Roman"/>
      <w:b/>
      <w:caps/>
      <w:sz w:val="20"/>
      <w:szCs w:val="24"/>
    </w:rPr>
  </w:style>
  <w:style w:type="paragraph" w:customStyle="1" w:styleId="rove2-slovantext">
    <w:name w:val="Úroveň 2 - číslovaný text"/>
    <w:basedOn w:val="Odstavecseseznamem"/>
    <w:qFormat/>
    <w:rsid w:val="00F03FB5"/>
    <w:pPr>
      <w:numPr>
        <w:ilvl w:val="1"/>
        <w:numId w:val="13"/>
      </w:numPr>
      <w:spacing w:after="200" w:line="300" w:lineRule="auto"/>
      <w:jc w:val="left"/>
    </w:pPr>
    <w:rPr>
      <w:rFonts w:cs="Times New Roman"/>
      <w:sz w:val="20"/>
      <w:szCs w:val="24"/>
    </w:rPr>
  </w:style>
  <w:style w:type="paragraph" w:customStyle="1" w:styleId="rove3-slovantext">
    <w:name w:val="Úroveň 3 - číslovaný text"/>
    <w:basedOn w:val="Odstavecseseznamem"/>
    <w:qFormat/>
    <w:rsid w:val="00F03FB5"/>
    <w:pPr>
      <w:numPr>
        <w:ilvl w:val="2"/>
        <w:numId w:val="13"/>
      </w:numPr>
      <w:spacing w:line="300" w:lineRule="auto"/>
      <w:jc w:val="left"/>
    </w:pPr>
    <w:rPr>
      <w:rFonts w:cs="Times New Roman"/>
      <w:sz w:val="20"/>
      <w:szCs w:val="24"/>
    </w:rPr>
  </w:style>
  <w:style w:type="paragraph" w:customStyle="1" w:styleId="rove4-slovantext">
    <w:name w:val="Úroveň 4 - číslovaný text"/>
    <w:basedOn w:val="Odstavecseseznamem"/>
    <w:qFormat/>
    <w:rsid w:val="00F03FB5"/>
    <w:pPr>
      <w:numPr>
        <w:ilvl w:val="3"/>
        <w:numId w:val="13"/>
      </w:numPr>
      <w:spacing w:line="300" w:lineRule="auto"/>
      <w:jc w:val="left"/>
    </w:pPr>
    <w:rPr>
      <w:rFonts w:cs="Times New Roman"/>
      <w:sz w:val="20"/>
      <w:szCs w:val="24"/>
    </w:rPr>
  </w:style>
  <w:style w:type="paragraph" w:customStyle="1" w:styleId="rove5-slovantext">
    <w:name w:val="Úroveň 5 - číslovaný text"/>
    <w:basedOn w:val="Odstavecseseznamem"/>
    <w:qFormat/>
    <w:rsid w:val="00F03FB5"/>
    <w:pPr>
      <w:numPr>
        <w:ilvl w:val="4"/>
        <w:numId w:val="13"/>
      </w:numPr>
      <w:spacing w:line="300" w:lineRule="auto"/>
      <w:jc w:val="left"/>
    </w:pPr>
    <w:rPr>
      <w:rFonts w:cs="Times New Roman"/>
      <w:sz w:val="20"/>
      <w:szCs w:val="24"/>
    </w:rPr>
  </w:style>
  <w:style w:type="character" w:customStyle="1" w:styleId="cf01">
    <w:name w:val="cf01"/>
    <w:basedOn w:val="Standardnpsmoodstavce"/>
    <w:rsid w:val="00072274"/>
    <w:rPr>
      <w:rFonts w:ascii="Segoe UI" w:hAnsi="Segoe UI" w:cs="Segoe UI" w:hint="default"/>
      <w:sz w:val="18"/>
      <w:szCs w:val="18"/>
    </w:rPr>
  </w:style>
  <w:style w:type="character" w:styleId="Zdraznn">
    <w:name w:val="Emphasis"/>
    <w:basedOn w:val="Standardnpsmoodstavce"/>
    <w:uiPriority w:val="20"/>
    <w:qFormat/>
    <w:rsid w:val="00C670A4"/>
    <w:rPr>
      <w:i/>
      <w:iCs/>
    </w:rPr>
  </w:style>
  <w:style w:type="character" w:customStyle="1" w:styleId="OdstavecseseznamemChar">
    <w:name w:val="Odstavec se seznamem Char"/>
    <w:link w:val="Odstavecseseznamem"/>
    <w:uiPriority w:val="34"/>
    <w:qFormat/>
    <w:locked/>
    <w:rsid w:val="00FC4660"/>
    <w:rPr>
      <w:rFonts w:ascii="Arial" w:hAnsi="Arial" w:cs="Arial"/>
      <w:sz w:val="22"/>
    </w:rPr>
  </w:style>
  <w:style w:type="paragraph" w:customStyle="1" w:styleId="FRPvh2">
    <w:name w:val="FRP vh2"/>
    <w:basedOn w:val="Normln"/>
    <w:next w:val="Normln"/>
    <w:link w:val="FRPvh2Char"/>
    <w:qFormat/>
    <w:rsid w:val="00FC4660"/>
    <w:pPr>
      <w:keepNext w:val="0"/>
      <w:widowControl/>
      <w:numPr>
        <w:ilvl w:val="1"/>
        <w:numId w:val="14"/>
      </w:numPr>
      <w:suppressAutoHyphens/>
      <w:spacing w:before="240" w:line="260" w:lineRule="atLeast"/>
      <w:jc w:val="left"/>
    </w:pPr>
    <w:rPr>
      <w:rFonts w:eastAsia="SimSun"/>
      <w:kern w:val="28"/>
      <w:szCs w:val="22"/>
      <w:lang w:eastAsia="en-US"/>
    </w:rPr>
  </w:style>
  <w:style w:type="character" w:styleId="Hypertextovodkaz">
    <w:name w:val="Hyperlink"/>
    <w:uiPriority w:val="99"/>
    <w:unhideWhenUsed/>
    <w:rsid w:val="00FC4660"/>
    <w:rPr>
      <w:color w:val="0000FF"/>
      <w:u w:val="single"/>
    </w:rPr>
  </w:style>
  <w:style w:type="paragraph" w:customStyle="1" w:styleId="FRP3vh4">
    <w:name w:val="FRP3 vh4"/>
    <w:basedOn w:val="Normln"/>
    <w:next w:val="Normln"/>
    <w:uiPriority w:val="2"/>
    <w:rsid w:val="00FC4660"/>
    <w:pPr>
      <w:keepNext w:val="0"/>
      <w:widowControl/>
      <w:numPr>
        <w:ilvl w:val="3"/>
        <w:numId w:val="14"/>
      </w:numPr>
      <w:tabs>
        <w:tab w:val="clear" w:pos="2160"/>
      </w:tabs>
      <w:suppressAutoHyphens/>
      <w:spacing w:before="240" w:line="260" w:lineRule="atLeast"/>
      <w:jc w:val="left"/>
    </w:pPr>
    <w:rPr>
      <w:rFonts w:ascii="Times New Roman" w:eastAsia="SimSun" w:hAnsi="Times New Roman"/>
      <w:kern w:val="28"/>
      <w:szCs w:val="22"/>
      <w:lang w:eastAsia="en-US"/>
    </w:rPr>
  </w:style>
  <w:style w:type="character" w:customStyle="1" w:styleId="ui-provider">
    <w:name w:val="ui-provider"/>
    <w:basedOn w:val="Standardnpsmoodstavce"/>
    <w:rsid w:val="00DF127E"/>
  </w:style>
  <w:style w:type="character" w:customStyle="1" w:styleId="FRPvh2Char">
    <w:name w:val="FRP vh2 Char"/>
    <w:link w:val="FRPvh2"/>
    <w:rsid w:val="00821CAA"/>
    <w:rPr>
      <w:rFonts w:ascii="Arial" w:eastAsia="SimSun" w:hAnsi="Arial"/>
      <w:kern w:val="28"/>
      <w:sz w:val="22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8A6439"/>
    <w:rPr>
      <w:color w:val="605E5C"/>
      <w:shd w:val="clear" w:color="auto" w:fill="E1DFDD"/>
    </w:rPr>
  </w:style>
  <w:style w:type="character" w:styleId="slostrnky">
    <w:name w:val="page number"/>
    <w:basedOn w:val="Standardnpsmoodstavce"/>
    <w:semiHidden/>
    <w:unhideWhenUsed/>
    <w:rsid w:val="00B26C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8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8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87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67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46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1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10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135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2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7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9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91055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98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956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070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81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0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95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49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55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55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911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824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474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085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057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260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8190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486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371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155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3717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54902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91146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6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06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32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640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4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pass.travel/" TargetMode="External"/><Relationship Id="rId13" Type="http://schemas.openxmlformats.org/officeDocument/2006/relationships/hyperlink" Target="mailto:viphotelreservations@tmr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kijested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kijested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jasna.s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t.sk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7C414-3BBD-4A75-99A2-DCCFC10AA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3311</Words>
  <Characters>19274</Characters>
  <Application>Microsoft Office Word</Application>
  <DocSecurity>0</DocSecurity>
  <Lines>350</Lines>
  <Paragraphs>159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3" baseType="lpstr">
      <vt:lpstr>I</vt:lpstr>
      <vt:lpstr>I</vt:lpstr>
      <vt:lpstr>I</vt:lpstr>
    </vt:vector>
  </TitlesOfParts>
  <Company>Glatzová &amp; Co.</Company>
  <LinksUpToDate>false</LinksUpToDate>
  <CharactersWithSpaces>22426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GCO</dc:creator>
  <cp:lastModifiedBy>David Kytler</cp:lastModifiedBy>
  <cp:revision>2</cp:revision>
  <cp:lastPrinted>2025-05-26T10:01:00Z</cp:lastPrinted>
  <dcterms:created xsi:type="dcterms:W3CDTF">2026-04-13T12:14:00Z</dcterms:created>
  <dcterms:modified xsi:type="dcterms:W3CDTF">2026-04-13T12:14:00Z</dcterms:modified>
</cp:coreProperties>
</file>